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28" w:rsidRDefault="00A73628" w:rsidP="005931D8">
      <w:pPr>
        <w:spacing w:before="75" w:after="75" w:line="240" w:lineRule="auto"/>
        <w:jc w:val="center"/>
        <w:textAlignment w:val="baseline"/>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ПОВІДОМЛЕННЯ</w:t>
      </w:r>
    </w:p>
    <w:p w:rsidR="005931D8" w:rsidRPr="005931D8" w:rsidRDefault="00264E8E" w:rsidP="005931D8">
      <w:pPr>
        <w:spacing w:before="75" w:after="75" w:line="240" w:lineRule="auto"/>
        <w:jc w:val="center"/>
        <w:textAlignment w:val="baseline"/>
        <w:outlineLvl w:val="1"/>
        <w:rPr>
          <w:rFonts w:ascii="Times New Roman" w:eastAsia="Times New Roman" w:hAnsi="Times New Roman" w:cs="Times New Roman"/>
          <w:b/>
          <w:bCs/>
          <w:sz w:val="28"/>
          <w:szCs w:val="28"/>
          <w:lang w:eastAsia="ru-RU"/>
        </w:rPr>
      </w:pPr>
      <w:r w:rsidRPr="00B768D6">
        <w:rPr>
          <w:rFonts w:ascii="Times New Roman" w:eastAsia="Times New Roman" w:hAnsi="Times New Roman" w:cs="Times New Roman"/>
          <w:b/>
          <w:bCs/>
          <w:sz w:val="28"/>
          <w:szCs w:val="28"/>
          <w:lang w:eastAsia="ru-RU"/>
        </w:rPr>
        <w:t xml:space="preserve">про </w:t>
      </w:r>
      <w:proofErr w:type="spellStart"/>
      <w:r w:rsidRPr="00B768D6">
        <w:rPr>
          <w:rFonts w:ascii="Times New Roman" w:eastAsia="Times New Roman" w:hAnsi="Times New Roman" w:cs="Times New Roman"/>
          <w:b/>
          <w:bCs/>
          <w:sz w:val="28"/>
          <w:szCs w:val="28"/>
          <w:lang w:eastAsia="ru-RU"/>
        </w:rPr>
        <w:t>проведення</w:t>
      </w:r>
      <w:proofErr w:type="spellEnd"/>
      <w:r w:rsidRPr="00B768D6">
        <w:rPr>
          <w:rFonts w:ascii="Times New Roman" w:eastAsia="Times New Roman" w:hAnsi="Times New Roman" w:cs="Times New Roman"/>
          <w:b/>
          <w:bCs/>
          <w:sz w:val="28"/>
          <w:szCs w:val="28"/>
          <w:lang w:eastAsia="ru-RU"/>
        </w:rPr>
        <w:t xml:space="preserve"> конкурсу з </w:t>
      </w:r>
      <w:proofErr w:type="spellStart"/>
      <w:r w:rsidRPr="00B768D6">
        <w:rPr>
          <w:rFonts w:ascii="Times New Roman" w:eastAsia="Times New Roman" w:hAnsi="Times New Roman" w:cs="Times New Roman"/>
          <w:b/>
          <w:bCs/>
          <w:sz w:val="28"/>
          <w:szCs w:val="28"/>
          <w:lang w:eastAsia="ru-RU"/>
        </w:rPr>
        <w:t>відбору</w:t>
      </w:r>
      <w:proofErr w:type="spellEnd"/>
      <w:r w:rsidRPr="00B768D6">
        <w:rPr>
          <w:rFonts w:ascii="Times New Roman" w:eastAsia="Times New Roman" w:hAnsi="Times New Roman" w:cs="Times New Roman"/>
          <w:b/>
          <w:bCs/>
          <w:sz w:val="28"/>
          <w:szCs w:val="28"/>
          <w:lang w:eastAsia="ru-RU"/>
        </w:rPr>
        <w:t xml:space="preserve"> </w:t>
      </w:r>
      <w:proofErr w:type="spellStart"/>
      <w:r w:rsidRPr="00B768D6">
        <w:rPr>
          <w:rFonts w:ascii="Times New Roman" w:eastAsia="Times New Roman" w:hAnsi="Times New Roman" w:cs="Times New Roman"/>
          <w:b/>
          <w:bCs/>
          <w:sz w:val="28"/>
          <w:szCs w:val="28"/>
          <w:lang w:eastAsia="ru-RU"/>
        </w:rPr>
        <w:t>суб’єктів</w:t>
      </w:r>
      <w:proofErr w:type="spellEnd"/>
      <w:r w:rsidRPr="00B768D6">
        <w:rPr>
          <w:rFonts w:ascii="Times New Roman" w:eastAsia="Times New Roman" w:hAnsi="Times New Roman" w:cs="Times New Roman"/>
          <w:b/>
          <w:bCs/>
          <w:sz w:val="28"/>
          <w:szCs w:val="28"/>
          <w:lang w:eastAsia="ru-RU"/>
        </w:rPr>
        <w:t xml:space="preserve"> </w:t>
      </w:r>
      <w:proofErr w:type="spellStart"/>
      <w:r w:rsidRPr="00B768D6">
        <w:rPr>
          <w:rFonts w:ascii="Times New Roman" w:eastAsia="Times New Roman" w:hAnsi="Times New Roman" w:cs="Times New Roman"/>
          <w:b/>
          <w:bCs/>
          <w:sz w:val="28"/>
          <w:szCs w:val="28"/>
          <w:lang w:eastAsia="ru-RU"/>
        </w:rPr>
        <w:t>аудиторської</w:t>
      </w:r>
      <w:proofErr w:type="spellEnd"/>
      <w:r w:rsidRPr="00B768D6">
        <w:rPr>
          <w:rFonts w:ascii="Times New Roman" w:eastAsia="Times New Roman" w:hAnsi="Times New Roman" w:cs="Times New Roman"/>
          <w:b/>
          <w:bCs/>
          <w:sz w:val="28"/>
          <w:szCs w:val="28"/>
          <w:lang w:eastAsia="ru-RU"/>
        </w:rPr>
        <w:t xml:space="preserve"> </w:t>
      </w:r>
      <w:proofErr w:type="spellStart"/>
      <w:r w:rsidRPr="00B768D6">
        <w:rPr>
          <w:rFonts w:ascii="Times New Roman" w:eastAsia="Times New Roman" w:hAnsi="Times New Roman" w:cs="Times New Roman"/>
          <w:b/>
          <w:bCs/>
          <w:sz w:val="28"/>
          <w:szCs w:val="28"/>
          <w:lang w:eastAsia="ru-RU"/>
        </w:rPr>
        <w:t>діяльності</w:t>
      </w:r>
      <w:proofErr w:type="spellEnd"/>
      <w:r w:rsidRPr="00B768D6">
        <w:rPr>
          <w:rFonts w:ascii="Times New Roman" w:eastAsia="Times New Roman" w:hAnsi="Times New Roman" w:cs="Times New Roman"/>
          <w:b/>
          <w:bCs/>
          <w:sz w:val="28"/>
          <w:szCs w:val="28"/>
          <w:lang w:eastAsia="ru-RU"/>
        </w:rPr>
        <w:t xml:space="preserve"> для </w:t>
      </w:r>
      <w:proofErr w:type="spellStart"/>
      <w:r w:rsidRPr="00B768D6">
        <w:rPr>
          <w:rFonts w:ascii="Times New Roman" w:eastAsia="Times New Roman" w:hAnsi="Times New Roman" w:cs="Times New Roman"/>
          <w:b/>
          <w:bCs/>
          <w:sz w:val="28"/>
          <w:szCs w:val="28"/>
          <w:lang w:eastAsia="ru-RU"/>
        </w:rPr>
        <w:t>надання</w:t>
      </w:r>
      <w:proofErr w:type="spellEnd"/>
      <w:r w:rsidRPr="00B768D6">
        <w:rPr>
          <w:rFonts w:ascii="Times New Roman" w:eastAsia="Times New Roman" w:hAnsi="Times New Roman" w:cs="Times New Roman"/>
          <w:b/>
          <w:bCs/>
          <w:sz w:val="28"/>
          <w:szCs w:val="28"/>
          <w:lang w:eastAsia="ru-RU"/>
        </w:rPr>
        <w:t xml:space="preserve"> </w:t>
      </w:r>
      <w:proofErr w:type="spellStart"/>
      <w:r w:rsidRPr="00B768D6">
        <w:rPr>
          <w:rFonts w:ascii="Times New Roman" w:eastAsia="Times New Roman" w:hAnsi="Times New Roman" w:cs="Times New Roman"/>
          <w:b/>
          <w:bCs/>
          <w:sz w:val="28"/>
          <w:szCs w:val="28"/>
          <w:lang w:eastAsia="ru-RU"/>
        </w:rPr>
        <w:t>послуг</w:t>
      </w:r>
      <w:proofErr w:type="spellEnd"/>
      <w:r w:rsidRPr="00B768D6">
        <w:rPr>
          <w:rFonts w:ascii="Times New Roman" w:eastAsia="Times New Roman" w:hAnsi="Times New Roman" w:cs="Times New Roman"/>
          <w:b/>
          <w:bCs/>
          <w:sz w:val="28"/>
          <w:szCs w:val="28"/>
          <w:lang w:eastAsia="ru-RU"/>
        </w:rPr>
        <w:t xml:space="preserve"> з </w:t>
      </w:r>
      <w:proofErr w:type="spellStart"/>
      <w:r w:rsidRPr="00B768D6">
        <w:rPr>
          <w:rFonts w:ascii="Times New Roman" w:eastAsia="Times New Roman" w:hAnsi="Times New Roman" w:cs="Times New Roman"/>
          <w:b/>
          <w:bCs/>
          <w:sz w:val="28"/>
          <w:szCs w:val="28"/>
          <w:lang w:eastAsia="ru-RU"/>
        </w:rPr>
        <w:t>обов’язкового</w:t>
      </w:r>
      <w:proofErr w:type="spellEnd"/>
      <w:r w:rsidRPr="00B768D6">
        <w:rPr>
          <w:rFonts w:ascii="Times New Roman" w:eastAsia="Times New Roman" w:hAnsi="Times New Roman" w:cs="Times New Roman"/>
          <w:b/>
          <w:bCs/>
          <w:sz w:val="28"/>
          <w:szCs w:val="28"/>
          <w:lang w:eastAsia="ru-RU"/>
        </w:rPr>
        <w:t xml:space="preserve"> аудиту </w:t>
      </w:r>
      <w:proofErr w:type="spellStart"/>
      <w:r w:rsidRPr="00B768D6">
        <w:rPr>
          <w:rFonts w:ascii="Times New Roman" w:eastAsia="Times New Roman" w:hAnsi="Times New Roman" w:cs="Times New Roman"/>
          <w:b/>
          <w:bCs/>
          <w:sz w:val="28"/>
          <w:szCs w:val="28"/>
          <w:lang w:eastAsia="ru-RU"/>
        </w:rPr>
        <w:t>фінансової</w:t>
      </w:r>
      <w:proofErr w:type="spellEnd"/>
      <w:r w:rsidRPr="00B768D6">
        <w:rPr>
          <w:rFonts w:ascii="Times New Roman" w:eastAsia="Times New Roman" w:hAnsi="Times New Roman" w:cs="Times New Roman"/>
          <w:b/>
          <w:bCs/>
          <w:sz w:val="28"/>
          <w:szCs w:val="28"/>
          <w:lang w:eastAsia="ru-RU"/>
        </w:rPr>
        <w:t xml:space="preserve"> </w:t>
      </w:r>
      <w:proofErr w:type="spellStart"/>
      <w:r w:rsidRPr="00B768D6">
        <w:rPr>
          <w:rFonts w:ascii="Times New Roman" w:eastAsia="Times New Roman" w:hAnsi="Times New Roman" w:cs="Times New Roman"/>
          <w:b/>
          <w:bCs/>
          <w:sz w:val="28"/>
          <w:szCs w:val="28"/>
          <w:lang w:eastAsia="ru-RU"/>
        </w:rPr>
        <w:t>звітності</w:t>
      </w:r>
      <w:proofErr w:type="spellEnd"/>
    </w:p>
    <w:p w:rsidR="00B768D6" w:rsidRPr="00B768D6" w:rsidRDefault="00B768D6" w:rsidP="00264E8E">
      <w:pPr>
        <w:spacing w:before="75" w:after="75" w:line="240" w:lineRule="auto"/>
        <w:textAlignment w:val="baseline"/>
        <w:outlineLvl w:val="1"/>
        <w:rPr>
          <w:rFonts w:ascii="Arial" w:eastAsia="Times New Roman" w:hAnsi="Arial" w:cs="Arial"/>
          <w:b/>
          <w:bCs/>
          <w:color w:val="F28822"/>
          <w:sz w:val="21"/>
          <w:szCs w:val="21"/>
          <w:lang w:val="uk-UA" w:eastAsia="ru-RU"/>
        </w:rPr>
      </w:pPr>
    </w:p>
    <w:p w:rsidR="00CD51F2" w:rsidRPr="00CD51F2" w:rsidRDefault="00CD51F2" w:rsidP="007F068D">
      <w:pPr>
        <w:spacing w:after="0" w:line="240" w:lineRule="auto"/>
        <w:ind w:firstLine="360"/>
        <w:jc w:val="both"/>
        <w:textAlignment w:val="baseline"/>
        <w:rPr>
          <w:rFonts w:ascii="Times New Roman" w:eastAsia="Times New Roman" w:hAnsi="Times New Roman" w:cs="Times New Roman"/>
          <w:color w:val="000000"/>
          <w:sz w:val="24"/>
          <w:szCs w:val="24"/>
          <w:lang w:val="uk-UA" w:eastAsia="ru-RU"/>
        </w:rPr>
      </w:pPr>
      <w:r w:rsidRPr="004B61D2">
        <w:rPr>
          <w:rFonts w:ascii="Times New Roman" w:eastAsia="Times New Roman" w:hAnsi="Times New Roman" w:cs="Times New Roman"/>
          <w:bCs/>
          <w:color w:val="000000"/>
          <w:sz w:val="24"/>
          <w:szCs w:val="24"/>
          <w:bdr w:val="none" w:sz="0" w:space="0" w:color="auto" w:frame="1"/>
          <w:lang w:val="uk-UA" w:eastAsia="ru-RU"/>
        </w:rPr>
        <w:t>ТОВАРИСТВ</w:t>
      </w:r>
      <w:r w:rsidRPr="00CD51F2">
        <w:rPr>
          <w:rFonts w:ascii="Times New Roman" w:eastAsia="Times New Roman" w:hAnsi="Times New Roman" w:cs="Times New Roman"/>
          <w:bCs/>
          <w:color w:val="000000"/>
          <w:sz w:val="24"/>
          <w:szCs w:val="24"/>
          <w:bdr w:val="none" w:sz="0" w:space="0" w:color="auto" w:frame="1"/>
          <w:lang w:val="uk-UA" w:eastAsia="ru-RU"/>
        </w:rPr>
        <w:t>О</w:t>
      </w:r>
      <w:r w:rsidR="009B2DA7" w:rsidRPr="004B61D2">
        <w:rPr>
          <w:rFonts w:ascii="Times New Roman" w:eastAsia="Times New Roman" w:hAnsi="Times New Roman" w:cs="Times New Roman"/>
          <w:bCs/>
          <w:color w:val="000000"/>
          <w:sz w:val="24"/>
          <w:szCs w:val="24"/>
          <w:bdr w:val="none" w:sz="0" w:space="0" w:color="auto" w:frame="1"/>
          <w:lang w:val="uk-UA" w:eastAsia="ru-RU"/>
        </w:rPr>
        <w:t xml:space="preserve"> З ОБМ</w:t>
      </w:r>
      <w:r w:rsidRPr="004B61D2">
        <w:rPr>
          <w:rFonts w:ascii="Times New Roman" w:eastAsia="Times New Roman" w:hAnsi="Times New Roman" w:cs="Times New Roman"/>
          <w:bCs/>
          <w:color w:val="000000"/>
          <w:sz w:val="24"/>
          <w:szCs w:val="24"/>
          <w:bdr w:val="none" w:sz="0" w:space="0" w:color="auto" w:frame="1"/>
          <w:lang w:val="uk-UA" w:eastAsia="ru-RU"/>
        </w:rPr>
        <w:t>ЕЖЕНОЮ ВІДПОВІДАЛЬНІСТЮ «ГОТЕЛЬ</w:t>
      </w:r>
      <w:r>
        <w:rPr>
          <w:rFonts w:ascii="Times New Roman" w:eastAsia="Times New Roman" w:hAnsi="Times New Roman" w:cs="Times New Roman"/>
          <w:bCs/>
          <w:color w:val="000000"/>
          <w:sz w:val="24"/>
          <w:szCs w:val="24"/>
          <w:bdr w:val="none" w:sz="0" w:space="0" w:color="auto" w:frame="1"/>
          <w:lang w:val="uk-UA" w:eastAsia="ru-RU"/>
        </w:rPr>
        <w:t xml:space="preserve"> </w:t>
      </w:r>
      <w:r w:rsidR="009B2DA7" w:rsidRPr="004B61D2">
        <w:rPr>
          <w:rFonts w:ascii="Times New Roman" w:eastAsia="Times New Roman" w:hAnsi="Times New Roman" w:cs="Times New Roman"/>
          <w:bCs/>
          <w:color w:val="000000"/>
          <w:sz w:val="24"/>
          <w:szCs w:val="24"/>
          <w:bdr w:val="none" w:sz="0" w:space="0" w:color="auto" w:frame="1"/>
          <w:lang w:val="uk-UA" w:eastAsia="ru-RU"/>
        </w:rPr>
        <w:t>МЕНЕДЖМЕНТ»</w:t>
      </w:r>
      <w:r w:rsidR="004442D9">
        <w:rPr>
          <w:rFonts w:ascii="Times New Roman" w:eastAsia="Times New Roman" w:hAnsi="Times New Roman" w:cs="Times New Roman"/>
          <w:bCs/>
          <w:color w:val="000000"/>
          <w:sz w:val="24"/>
          <w:szCs w:val="24"/>
          <w:bdr w:val="none" w:sz="0" w:space="0" w:color="auto" w:frame="1"/>
          <w:lang w:val="uk-UA" w:eastAsia="ru-RU"/>
        </w:rPr>
        <w:t>,</w:t>
      </w:r>
      <w:r w:rsidR="00264E8E" w:rsidRPr="00CD51F2">
        <w:rPr>
          <w:rFonts w:ascii="Times New Roman" w:eastAsia="Times New Roman" w:hAnsi="Times New Roman" w:cs="Times New Roman"/>
          <w:bCs/>
          <w:color w:val="000000"/>
          <w:sz w:val="24"/>
          <w:szCs w:val="24"/>
          <w:bdr w:val="none" w:sz="0" w:space="0" w:color="auto" w:frame="1"/>
          <w:lang w:eastAsia="ru-RU"/>
        </w:rPr>
        <w:t> </w:t>
      </w:r>
      <w:r w:rsidR="004442D9">
        <w:rPr>
          <w:rFonts w:ascii="Times New Roman" w:eastAsia="Times New Roman" w:hAnsi="Times New Roman" w:cs="Times New Roman"/>
          <w:bCs/>
          <w:color w:val="000000"/>
          <w:sz w:val="24"/>
          <w:szCs w:val="24"/>
          <w:bdr w:val="none" w:sz="0" w:space="0" w:color="auto" w:frame="1"/>
          <w:lang w:val="uk-UA" w:eastAsia="ru-RU"/>
        </w:rPr>
        <w:t>к</w:t>
      </w:r>
      <w:r w:rsidR="004442D9" w:rsidRPr="004B61D2">
        <w:rPr>
          <w:rFonts w:ascii="Times New Roman" w:eastAsia="Times New Roman" w:hAnsi="Times New Roman" w:cs="Times New Roman"/>
          <w:bCs/>
          <w:color w:val="000000"/>
          <w:sz w:val="24"/>
          <w:szCs w:val="24"/>
          <w:bdr w:val="none" w:sz="0" w:space="0" w:color="auto" w:frame="1"/>
          <w:lang w:val="uk-UA" w:eastAsia="ru-RU"/>
        </w:rPr>
        <w:t xml:space="preserve">од ЄДРПОУ 36413399 </w:t>
      </w:r>
      <w:r w:rsidR="00264E8E" w:rsidRPr="004B61D2">
        <w:rPr>
          <w:rFonts w:ascii="Times New Roman" w:eastAsia="Times New Roman" w:hAnsi="Times New Roman" w:cs="Times New Roman"/>
          <w:bCs/>
          <w:color w:val="000000"/>
          <w:sz w:val="24"/>
          <w:szCs w:val="24"/>
          <w:bdr w:val="none" w:sz="0" w:space="0" w:color="auto" w:frame="1"/>
          <w:lang w:val="uk-UA" w:eastAsia="ru-RU"/>
        </w:rPr>
        <w:t>(місцезнаходження</w:t>
      </w:r>
      <w:r>
        <w:rPr>
          <w:rFonts w:ascii="Times New Roman" w:eastAsia="Times New Roman" w:hAnsi="Times New Roman" w:cs="Times New Roman"/>
          <w:bCs/>
          <w:color w:val="000000"/>
          <w:sz w:val="24"/>
          <w:szCs w:val="24"/>
          <w:bdr w:val="none" w:sz="0" w:space="0" w:color="auto" w:frame="1"/>
          <w:lang w:val="uk-UA" w:eastAsia="ru-RU"/>
        </w:rPr>
        <w:t>:</w:t>
      </w:r>
      <w:r w:rsidR="00264E8E" w:rsidRPr="004B61D2">
        <w:rPr>
          <w:rFonts w:ascii="Times New Roman" w:eastAsia="Times New Roman" w:hAnsi="Times New Roman" w:cs="Times New Roman"/>
          <w:bCs/>
          <w:color w:val="000000"/>
          <w:sz w:val="24"/>
          <w:szCs w:val="24"/>
          <w:bdr w:val="none" w:sz="0" w:space="0" w:color="auto" w:frame="1"/>
          <w:lang w:val="uk-UA" w:eastAsia="ru-RU"/>
        </w:rPr>
        <w:t xml:space="preserve"> Україна, </w:t>
      </w:r>
      <w:r w:rsidR="004B61D2" w:rsidRPr="004B61D2">
        <w:rPr>
          <w:rFonts w:ascii="Times New Roman" w:eastAsia="Times New Roman" w:hAnsi="Times New Roman" w:cs="Times New Roman"/>
          <w:bCs/>
          <w:color w:val="000000"/>
          <w:sz w:val="24"/>
          <w:szCs w:val="24"/>
          <w:bdr w:val="none" w:sz="0" w:space="0" w:color="auto" w:frame="1"/>
          <w:lang w:val="uk-UA" w:eastAsia="ru-RU"/>
        </w:rPr>
        <w:t xml:space="preserve">01001, </w:t>
      </w:r>
      <w:proofErr w:type="spellStart"/>
      <w:r w:rsidR="004B61D2" w:rsidRPr="004B61D2">
        <w:rPr>
          <w:rFonts w:ascii="Times New Roman" w:eastAsia="Times New Roman" w:hAnsi="Times New Roman" w:cs="Times New Roman"/>
          <w:bCs/>
          <w:color w:val="000000"/>
          <w:sz w:val="24"/>
          <w:szCs w:val="24"/>
          <w:bdr w:val="none" w:sz="0" w:space="0" w:color="auto" w:frame="1"/>
          <w:lang w:val="uk-UA" w:eastAsia="ru-RU"/>
        </w:rPr>
        <w:t>м.Київ</w:t>
      </w:r>
      <w:proofErr w:type="spellEnd"/>
      <w:r w:rsidR="004B61D2" w:rsidRPr="004B61D2">
        <w:rPr>
          <w:rFonts w:ascii="Times New Roman" w:eastAsia="Times New Roman" w:hAnsi="Times New Roman" w:cs="Times New Roman"/>
          <w:bCs/>
          <w:color w:val="000000"/>
          <w:sz w:val="24"/>
          <w:szCs w:val="24"/>
          <w:bdr w:val="none" w:sz="0" w:space="0" w:color="auto" w:frame="1"/>
          <w:lang w:val="uk-UA" w:eastAsia="ru-RU"/>
        </w:rPr>
        <w:t xml:space="preserve">, </w:t>
      </w:r>
      <w:r w:rsidR="004B61D2">
        <w:rPr>
          <w:rFonts w:ascii="Times New Roman" w:eastAsia="Times New Roman" w:hAnsi="Times New Roman" w:cs="Times New Roman"/>
          <w:bCs/>
          <w:color w:val="000000"/>
          <w:sz w:val="24"/>
          <w:szCs w:val="24"/>
          <w:bdr w:val="none" w:sz="0" w:space="0" w:color="auto" w:frame="1"/>
          <w:lang w:val="uk-UA" w:eastAsia="ru-RU"/>
        </w:rPr>
        <w:t>вул.</w:t>
      </w:r>
      <w:r w:rsidR="00A73628">
        <w:rPr>
          <w:rFonts w:ascii="Times New Roman" w:eastAsia="Times New Roman" w:hAnsi="Times New Roman" w:cs="Times New Roman"/>
          <w:bCs/>
          <w:color w:val="000000"/>
          <w:sz w:val="24"/>
          <w:szCs w:val="24"/>
          <w:bdr w:val="none" w:sz="0" w:space="0" w:color="auto" w:frame="1"/>
          <w:lang w:val="uk-UA" w:eastAsia="ru-RU"/>
        </w:rPr>
        <w:t xml:space="preserve"> В.</w:t>
      </w:r>
      <w:r w:rsidR="009B2DA7" w:rsidRPr="004B61D2">
        <w:rPr>
          <w:rFonts w:ascii="Times New Roman" w:eastAsia="Times New Roman" w:hAnsi="Times New Roman" w:cs="Times New Roman"/>
          <w:bCs/>
          <w:color w:val="000000"/>
          <w:sz w:val="24"/>
          <w:szCs w:val="24"/>
          <w:bdr w:val="none" w:sz="0" w:space="0" w:color="auto" w:frame="1"/>
          <w:lang w:val="uk-UA" w:eastAsia="ru-RU"/>
        </w:rPr>
        <w:t xml:space="preserve"> Ж</w:t>
      </w:r>
      <w:r w:rsidR="00356375">
        <w:rPr>
          <w:rFonts w:ascii="Times New Roman" w:eastAsia="Times New Roman" w:hAnsi="Times New Roman" w:cs="Times New Roman"/>
          <w:bCs/>
          <w:color w:val="000000"/>
          <w:sz w:val="24"/>
          <w:szCs w:val="24"/>
          <w:bdr w:val="none" w:sz="0" w:space="0" w:color="auto" w:frame="1"/>
          <w:lang w:val="uk-UA" w:eastAsia="ru-RU"/>
        </w:rPr>
        <w:t>итомирська</w:t>
      </w:r>
      <w:r w:rsidR="009B2DA7" w:rsidRPr="004B61D2">
        <w:rPr>
          <w:rFonts w:ascii="Times New Roman" w:eastAsia="Times New Roman" w:hAnsi="Times New Roman" w:cs="Times New Roman"/>
          <w:bCs/>
          <w:color w:val="000000"/>
          <w:sz w:val="24"/>
          <w:szCs w:val="24"/>
          <w:bdr w:val="none" w:sz="0" w:space="0" w:color="auto" w:frame="1"/>
          <w:lang w:val="uk-UA" w:eastAsia="ru-RU"/>
        </w:rPr>
        <w:t>, буд</w:t>
      </w:r>
      <w:r w:rsidR="00356375">
        <w:rPr>
          <w:rFonts w:ascii="Times New Roman" w:eastAsia="Times New Roman" w:hAnsi="Times New Roman" w:cs="Times New Roman"/>
          <w:bCs/>
          <w:color w:val="000000"/>
          <w:sz w:val="24"/>
          <w:szCs w:val="24"/>
          <w:bdr w:val="none" w:sz="0" w:space="0" w:color="auto" w:frame="1"/>
          <w:lang w:val="uk-UA" w:eastAsia="ru-RU"/>
        </w:rPr>
        <w:t>.</w:t>
      </w:r>
      <w:r w:rsidR="009B2DA7" w:rsidRPr="004B61D2">
        <w:rPr>
          <w:rFonts w:ascii="Times New Roman" w:eastAsia="Times New Roman" w:hAnsi="Times New Roman" w:cs="Times New Roman"/>
          <w:bCs/>
          <w:color w:val="000000"/>
          <w:sz w:val="24"/>
          <w:szCs w:val="24"/>
          <w:bdr w:val="none" w:sz="0" w:space="0" w:color="auto" w:frame="1"/>
          <w:lang w:val="uk-UA" w:eastAsia="ru-RU"/>
        </w:rPr>
        <w:t xml:space="preserve"> 2</w:t>
      </w:r>
      <w:r w:rsidR="00356375">
        <w:rPr>
          <w:rFonts w:ascii="Times New Roman" w:eastAsia="Times New Roman" w:hAnsi="Times New Roman" w:cs="Times New Roman"/>
          <w:bCs/>
          <w:color w:val="000000"/>
          <w:sz w:val="24"/>
          <w:szCs w:val="24"/>
          <w:bdr w:val="none" w:sz="0" w:space="0" w:color="auto" w:frame="1"/>
          <w:lang w:val="uk-UA" w:eastAsia="ru-RU"/>
        </w:rPr>
        <w:t xml:space="preserve"> </w:t>
      </w:r>
      <w:r w:rsidR="009B2DA7" w:rsidRPr="004B61D2">
        <w:rPr>
          <w:rFonts w:ascii="Times New Roman" w:eastAsia="Times New Roman" w:hAnsi="Times New Roman" w:cs="Times New Roman"/>
          <w:bCs/>
          <w:color w:val="000000"/>
          <w:sz w:val="24"/>
          <w:szCs w:val="24"/>
          <w:bdr w:val="none" w:sz="0" w:space="0" w:color="auto" w:frame="1"/>
          <w:lang w:val="uk-UA" w:eastAsia="ru-RU"/>
        </w:rPr>
        <w:t>А</w:t>
      </w:r>
      <w:r w:rsidR="00264E8E" w:rsidRPr="004B61D2">
        <w:rPr>
          <w:rFonts w:ascii="Times New Roman" w:eastAsia="Times New Roman" w:hAnsi="Times New Roman" w:cs="Times New Roman"/>
          <w:bCs/>
          <w:color w:val="000000"/>
          <w:sz w:val="24"/>
          <w:szCs w:val="24"/>
          <w:bdr w:val="none" w:sz="0" w:space="0" w:color="auto" w:frame="1"/>
          <w:lang w:val="uk-UA" w:eastAsia="ru-RU"/>
        </w:rPr>
        <w:t>)</w:t>
      </w:r>
      <w:r w:rsidR="00264E8E" w:rsidRPr="00CD51F2">
        <w:rPr>
          <w:rFonts w:ascii="Times New Roman" w:eastAsia="Times New Roman" w:hAnsi="Times New Roman" w:cs="Times New Roman"/>
          <w:color w:val="000000"/>
          <w:sz w:val="24"/>
          <w:szCs w:val="24"/>
          <w:lang w:eastAsia="ru-RU"/>
        </w:rPr>
        <w:t> </w:t>
      </w:r>
      <w:r w:rsidRPr="004B61D2">
        <w:rPr>
          <w:rFonts w:ascii="Times New Roman" w:eastAsia="Times New Roman" w:hAnsi="Times New Roman" w:cs="Times New Roman"/>
          <w:bCs/>
          <w:color w:val="000000"/>
          <w:sz w:val="24"/>
          <w:szCs w:val="24"/>
          <w:bdr w:val="none" w:sz="0" w:space="0" w:color="auto" w:frame="1"/>
          <w:lang w:val="uk-UA" w:eastAsia="ru-RU"/>
        </w:rPr>
        <w:t xml:space="preserve">оголошує </w:t>
      </w:r>
      <w:r w:rsidRPr="00CD51F2">
        <w:rPr>
          <w:rFonts w:ascii="Times New Roman" w:eastAsia="Times New Roman" w:hAnsi="Times New Roman" w:cs="Times New Roman"/>
          <w:bCs/>
          <w:color w:val="000000"/>
          <w:sz w:val="24"/>
          <w:szCs w:val="24"/>
          <w:bdr w:val="none" w:sz="0" w:space="0" w:color="auto" w:frame="1"/>
          <w:lang w:val="uk-UA" w:eastAsia="ru-RU"/>
        </w:rPr>
        <w:t>к</w:t>
      </w:r>
      <w:r w:rsidR="00264E8E" w:rsidRPr="004B61D2">
        <w:rPr>
          <w:rFonts w:ascii="Times New Roman" w:eastAsia="Times New Roman" w:hAnsi="Times New Roman" w:cs="Times New Roman"/>
          <w:bCs/>
          <w:color w:val="000000"/>
          <w:sz w:val="24"/>
          <w:szCs w:val="24"/>
          <w:bdr w:val="none" w:sz="0" w:space="0" w:color="auto" w:frame="1"/>
          <w:lang w:val="uk-UA" w:eastAsia="ru-RU"/>
        </w:rPr>
        <w:t>онкурс з відбору суб’єктів аудиторської діяльності, які можуть бути призначені для надання послуг з обов’язкового аудиту фінансової звітності відповідно до міжнародних стандартів аудиту</w:t>
      </w:r>
      <w:r w:rsidR="004442D9">
        <w:rPr>
          <w:rFonts w:ascii="Times New Roman" w:eastAsia="Times New Roman" w:hAnsi="Times New Roman" w:cs="Times New Roman"/>
          <w:bCs/>
          <w:color w:val="000000"/>
          <w:sz w:val="24"/>
          <w:szCs w:val="24"/>
          <w:bdr w:val="none" w:sz="0" w:space="0" w:color="auto" w:frame="1"/>
          <w:lang w:val="uk-UA" w:eastAsia="ru-RU"/>
        </w:rPr>
        <w:t>.</w:t>
      </w:r>
    </w:p>
    <w:p w:rsidR="004442D9" w:rsidRDefault="00264E8E" w:rsidP="007F068D">
      <w:pPr>
        <w:spacing w:after="0" w:line="240" w:lineRule="auto"/>
        <w:ind w:firstLine="360"/>
        <w:jc w:val="both"/>
        <w:textAlignment w:val="baseline"/>
        <w:rPr>
          <w:rFonts w:ascii="Times New Roman" w:eastAsia="Times New Roman" w:hAnsi="Times New Roman" w:cs="Times New Roman"/>
          <w:color w:val="000000"/>
          <w:sz w:val="24"/>
          <w:szCs w:val="24"/>
          <w:lang w:eastAsia="ru-RU"/>
        </w:rPr>
      </w:pPr>
      <w:r w:rsidRPr="007F068D">
        <w:rPr>
          <w:rFonts w:ascii="Times New Roman" w:eastAsia="Times New Roman" w:hAnsi="Times New Roman" w:cs="Times New Roman"/>
          <w:b/>
          <w:bCs/>
          <w:color w:val="000000"/>
          <w:sz w:val="24"/>
          <w:szCs w:val="24"/>
          <w:u w:val="single"/>
          <w:bdr w:val="none" w:sz="0" w:space="0" w:color="auto" w:frame="1"/>
          <w:lang w:eastAsia="ru-RU"/>
        </w:rPr>
        <w:t>Мет</w:t>
      </w:r>
      <w:r w:rsidR="004442D9" w:rsidRPr="007F068D">
        <w:rPr>
          <w:rFonts w:ascii="Times New Roman" w:eastAsia="Times New Roman" w:hAnsi="Times New Roman" w:cs="Times New Roman"/>
          <w:b/>
          <w:bCs/>
          <w:color w:val="000000"/>
          <w:sz w:val="24"/>
          <w:szCs w:val="24"/>
          <w:u w:val="single"/>
          <w:bdr w:val="none" w:sz="0" w:space="0" w:color="auto" w:frame="1"/>
          <w:lang w:val="uk-UA" w:eastAsia="ru-RU"/>
        </w:rPr>
        <w:t>а</w:t>
      </w:r>
      <w:r w:rsidRPr="007F068D">
        <w:rPr>
          <w:rFonts w:ascii="Times New Roman" w:eastAsia="Times New Roman" w:hAnsi="Times New Roman" w:cs="Times New Roman"/>
          <w:b/>
          <w:color w:val="000000"/>
          <w:sz w:val="24"/>
          <w:szCs w:val="24"/>
          <w:u w:val="single"/>
          <w:lang w:eastAsia="ru-RU"/>
        </w:rPr>
        <w:t> </w:t>
      </w:r>
      <w:proofErr w:type="spellStart"/>
      <w:r w:rsidRPr="007F068D">
        <w:rPr>
          <w:rFonts w:ascii="Times New Roman" w:eastAsia="Times New Roman" w:hAnsi="Times New Roman" w:cs="Times New Roman"/>
          <w:b/>
          <w:color w:val="000000"/>
          <w:sz w:val="24"/>
          <w:szCs w:val="24"/>
          <w:u w:val="single"/>
          <w:lang w:eastAsia="ru-RU"/>
        </w:rPr>
        <w:t>проведення</w:t>
      </w:r>
      <w:proofErr w:type="spellEnd"/>
      <w:r w:rsidRPr="007F068D">
        <w:rPr>
          <w:rFonts w:ascii="Times New Roman" w:eastAsia="Times New Roman" w:hAnsi="Times New Roman" w:cs="Times New Roman"/>
          <w:b/>
          <w:color w:val="000000"/>
          <w:sz w:val="24"/>
          <w:szCs w:val="24"/>
          <w:u w:val="single"/>
          <w:lang w:eastAsia="ru-RU"/>
        </w:rPr>
        <w:t xml:space="preserve"> конкурсу</w:t>
      </w:r>
      <w:r w:rsidR="004442D9">
        <w:rPr>
          <w:rFonts w:ascii="Times New Roman" w:eastAsia="Times New Roman" w:hAnsi="Times New Roman" w:cs="Times New Roman"/>
          <w:b/>
          <w:color w:val="000000"/>
          <w:sz w:val="24"/>
          <w:szCs w:val="24"/>
          <w:u w:val="single"/>
          <w:lang w:val="uk-UA" w:eastAsia="ru-RU"/>
        </w:rPr>
        <w:t>:</w:t>
      </w:r>
      <w:r w:rsidRPr="00CD51F2">
        <w:rPr>
          <w:rFonts w:ascii="Times New Roman" w:eastAsia="Times New Roman" w:hAnsi="Times New Roman" w:cs="Times New Roman"/>
          <w:color w:val="000000"/>
          <w:sz w:val="24"/>
          <w:szCs w:val="24"/>
          <w:lang w:eastAsia="ru-RU"/>
        </w:rPr>
        <w:t xml:space="preserve"> </w:t>
      </w:r>
      <w:proofErr w:type="spellStart"/>
      <w:r w:rsidRPr="00CD51F2">
        <w:rPr>
          <w:rFonts w:ascii="Times New Roman" w:eastAsia="Times New Roman" w:hAnsi="Times New Roman" w:cs="Times New Roman"/>
          <w:color w:val="000000"/>
          <w:sz w:val="24"/>
          <w:szCs w:val="24"/>
          <w:lang w:eastAsia="ru-RU"/>
        </w:rPr>
        <w:t>відбір</w:t>
      </w:r>
      <w:proofErr w:type="spellEnd"/>
      <w:r w:rsidRPr="00CD51F2">
        <w:rPr>
          <w:rFonts w:ascii="Times New Roman" w:eastAsia="Times New Roman" w:hAnsi="Times New Roman" w:cs="Times New Roman"/>
          <w:color w:val="000000"/>
          <w:sz w:val="24"/>
          <w:szCs w:val="24"/>
          <w:lang w:eastAsia="ru-RU"/>
        </w:rPr>
        <w:t xml:space="preserve"> на </w:t>
      </w:r>
      <w:proofErr w:type="spellStart"/>
      <w:r w:rsidRPr="00CD51F2">
        <w:rPr>
          <w:rFonts w:ascii="Times New Roman" w:eastAsia="Times New Roman" w:hAnsi="Times New Roman" w:cs="Times New Roman"/>
          <w:color w:val="000000"/>
          <w:sz w:val="24"/>
          <w:szCs w:val="24"/>
          <w:lang w:eastAsia="ru-RU"/>
        </w:rPr>
        <w:t>конкурсних</w:t>
      </w:r>
      <w:proofErr w:type="spellEnd"/>
      <w:r w:rsidRPr="00CD51F2">
        <w:rPr>
          <w:rFonts w:ascii="Times New Roman" w:eastAsia="Times New Roman" w:hAnsi="Times New Roman" w:cs="Times New Roman"/>
          <w:color w:val="000000"/>
          <w:sz w:val="24"/>
          <w:szCs w:val="24"/>
          <w:lang w:eastAsia="ru-RU"/>
        </w:rPr>
        <w:t xml:space="preserve"> засадах </w:t>
      </w:r>
      <w:proofErr w:type="spellStart"/>
      <w:r w:rsidRPr="00CD51F2">
        <w:rPr>
          <w:rFonts w:ascii="Times New Roman" w:eastAsia="Times New Roman" w:hAnsi="Times New Roman" w:cs="Times New Roman"/>
          <w:color w:val="000000"/>
          <w:sz w:val="24"/>
          <w:szCs w:val="24"/>
          <w:lang w:eastAsia="ru-RU"/>
        </w:rPr>
        <w:t>суб’єктів</w:t>
      </w:r>
      <w:proofErr w:type="spellEnd"/>
      <w:r w:rsidRPr="00CD51F2">
        <w:rPr>
          <w:rFonts w:ascii="Times New Roman" w:eastAsia="Times New Roman" w:hAnsi="Times New Roman" w:cs="Times New Roman"/>
          <w:color w:val="000000"/>
          <w:sz w:val="24"/>
          <w:szCs w:val="24"/>
          <w:lang w:eastAsia="ru-RU"/>
        </w:rPr>
        <w:t xml:space="preserve"> </w:t>
      </w:r>
      <w:proofErr w:type="spellStart"/>
      <w:r w:rsidRPr="00CD51F2">
        <w:rPr>
          <w:rFonts w:ascii="Times New Roman" w:eastAsia="Times New Roman" w:hAnsi="Times New Roman" w:cs="Times New Roman"/>
          <w:color w:val="000000"/>
          <w:sz w:val="24"/>
          <w:szCs w:val="24"/>
          <w:lang w:eastAsia="ru-RU"/>
        </w:rPr>
        <w:t>аудиторської</w:t>
      </w:r>
      <w:proofErr w:type="spellEnd"/>
      <w:r w:rsidRPr="00CD51F2">
        <w:rPr>
          <w:rFonts w:ascii="Times New Roman" w:eastAsia="Times New Roman" w:hAnsi="Times New Roman" w:cs="Times New Roman"/>
          <w:color w:val="000000"/>
          <w:sz w:val="24"/>
          <w:szCs w:val="24"/>
          <w:lang w:eastAsia="ru-RU"/>
        </w:rPr>
        <w:t xml:space="preserve"> </w:t>
      </w:r>
      <w:proofErr w:type="spellStart"/>
      <w:r w:rsidRPr="00CD51F2">
        <w:rPr>
          <w:rFonts w:ascii="Times New Roman" w:eastAsia="Times New Roman" w:hAnsi="Times New Roman" w:cs="Times New Roman"/>
          <w:color w:val="000000"/>
          <w:sz w:val="24"/>
          <w:szCs w:val="24"/>
          <w:lang w:eastAsia="ru-RU"/>
        </w:rPr>
        <w:t>діяльності</w:t>
      </w:r>
      <w:proofErr w:type="spellEnd"/>
      <w:r w:rsidRPr="00CD51F2">
        <w:rPr>
          <w:rFonts w:ascii="Times New Roman" w:eastAsia="Times New Roman" w:hAnsi="Times New Roman" w:cs="Times New Roman"/>
          <w:color w:val="000000"/>
          <w:sz w:val="24"/>
          <w:szCs w:val="24"/>
          <w:lang w:eastAsia="ru-RU"/>
        </w:rPr>
        <w:t xml:space="preserve"> для </w:t>
      </w:r>
      <w:proofErr w:type="spellStart"/>
      <w:r w:rsidRPr="00CD51F2">
        <w:rPr>
          <w:rFonts w:ascii="Times New Roman" w:eastAsia="Times New Roman" w:hAnsi="Times New Roman" w:cs="Times New Roman"/>
          <w:color w:val="000000"/>
          <w:sz w:val="24"/>
          <w:szCs w:val="24"/>
          <w:lang w:eastAsia="ru-RU"/>
        </w:rPr>
        <w:t>проведення</w:t>
      </w:r>
      <w:proofErr w:type="spellEnd"/>
      <w:r w:rsidRPr="00CD51F2">
        <w:rPr>
          <w:rFonts w:ascii="Times New Roman" w:eastAsia="Times New Roman" w:hAnsi="Times New Roman" w:cs="Times New Roman"/>
          <w:color w:val="000000"/>
          <w:sz w:val="24"/>
          <w:szCs w:val="24"/>
          <w:lang w:eastAsia="ru-RU"/>
        </w:rPr>
        <w:t xml:space="preserve"> </w:t>
      </w:r>
      <w:r w:rsidR="009B2DA7" w:rsidRPr="00CD51F2">
        <w:rPr>
          <w:rFonts w:ascii="Times New Roman" w:eastAsia="Times New Roman" w:hAnsi="Times New Roman" w:cs="Times New Roman"/>
          <w:color w:val="000000"/>
          <w:sz w:val="24"/>
          <w:szCs w:val="24"/>
          <w:lang w:eastAsia="ru-RU"/>
        </w:rPr>
        <w:t xml:space="preserve">аудиту </w:t>
      </w:r>
      <w:proofErr w:type="spellStart"/>
      <w:r w:rsidR="009B2DA7" w:rsidRPr="00CD51F2">
        <w:rPr>
          <w:rFonts w:ascii="Times New Roman" w:eastAsia="Times New Roman" w:hAnsi="Times New Roman" w:cs="Times New Roman"/>
          <w:color w:val="000000"/>
          <w:sz w:val="24"/>
          <w:szCs w:val="24"/>
          <w:lang w:eastAsia="ru-RU"/>
        </w:rPr>
        <w:t>фінансової</w:t>
      </w:r>
      <w:proofErr w:type="spellEnd"/>
      <w:r w:rsidR="009B2DA7" w:rsidRPr="00CD51F2">
        <w:rPr>
          <w:rFonts w:ascii="Times New Roman" w:eastAsia="Times New Roman" w:hAnsi="Times New Roman" w:cs="Times New Roman"/>
          <w:color w:val="000000"/>
          <w:sz w:val="24"/>
          <w:szCs w:val="24"/>
          <w:lang w:eastAsia="ru-RU"/>
        </w:rPr>
        <w:t xml:space="preserve"> </w:t>
      </w:r>
      <w:proofErr w:type="spellStart"/>
      <w:r w:rsidR="009B2DA7" w:rsidRPr="00CD51F2">
        <w:rPr>
          <w:rFonts w:ascii="Times New Roman" w:eastAsia="Times New Roman" w:hAnsi="Times New Roman" w:cs="Times New Roman"/>
          <w:color w:val="000000"/>
          <w:sz w:val="24"/>
          <w:szCs w:val="24"/>
          <w:lang w:eastAsia="ru-RU"/>
        </w:rPr>
        <w:t>звітності</w:t>
      </w:r>
      <w:proofErr w:type="spellEnd"/>
      <w:r w:rsidR="009B2DA7" w:rsidRPr="00CD51F2">
        <w:rPr>
          <w:rFonts w:ascii="Times New Roman" w:eastAsia="Times New Roman" w:hAnsi="Times New Roman" w:cs="Times New Roman"/>
          <w:color w:val="000000"/>
          <w:sz w:val="24"/>
          <w:szCs w:val="24"/>
          <w:lang w:eastAsia="ru-RU"/>
        </w:rPr>
        <w:t xml:space="preserve"> ТОВ «</w:t>
      </w:r>
      <w:proofErr w:type="spellStart"/>
      <w:r w:rsidR="009B2DA7" w:rsidRPr="00CD51F2">
        <w:rPr>
          <w:rFonts w:ascii="Times New Roman" w:eastAsia="Times New Roman" w:hAnsi="Times New Roman" w:cs="Times New Roman"/>
          <w:color w:val="000000"/>
          <w:sz w:val="24"/>
          <w:szCs w:val="24"/>
          <w:lang w:eastAsia="ru-RU"/>
        </w:rPr>
        <w:t>Готель</w:t>
      </w:r>
      <w:proofErr w:type="spellEnd"/>
      <w:r w:rsidR="009B2DA7" w:rsidRPr="00CD51F2">
        <w:rPr>
          <w:rFonts w:ascii="Times New Roman" w:eastAsia="Times New Roman" w:hAnsi="Times New Roman" w:cs="Times New Roman"/>
          <w:color w:val="000000"/>
          <w:sz w:val="24"/>
          <w:szCs w:val="24"/>
          <w:lang w:eastAsia="ru-RU"/>
        </w:rPr>
        <w:t xml:space="preserve"> Менеджмент</w:t>
      </w:r>
      <w:r w:rsidR="00382726">
        <w:rPr>
          <w:rFonts w:ascii="Times New Roman" w:eastAsia="Times New Roman" w:hAnsi="Times New Roman" w:cs="Times New Roman"/>
          <w:color w:val="000000"/>
          <w:sz w:val="24"/>
          <w:szCs w:val="24"/>
          <w:lang w:eastAsia="ru-RU"/>
        </w:rPr>
        <w:t>» за 201</w:t>
      </w:r>
      <w:r w:rsidR="00382726">
        <w:rPr>
          <w:rFonts w:ascii="Times New Roman" w:eastAsia="Times New Roman" w:hAnsi="Times New Roman" w:cs="Times New Roman"/>
          <w:color w:val="000000"/>
          <w:sz w:val="24"/>
          <w:szCs w:val="24"/>
          <w:lang w:val="uk-UA" w:eastAsia="ru-RU"/>
        </w:rPr>
        <w:t>9</w:t>
      </w:r>
      <w:r w:rsidRPr="00CD51F2">
        <w:rPr>
          <w:rFonts w:ascii="Times New Roman" w:eastAsia="Times New Roman" w:hAnsi="Times New Roman" w:cs="Times New Roman"/>
          <w:color w:val="000000"/>
          <w:sz w:val="24"/>
          <w:szCs w:val="24"/>
          <w:lang w:eastAsia="ru-RU"/>
        </w:rPr>
        <w:t xml:space="preserve"> </w:t>
      </w:r>
      <w:proofErr w:type="spellStart"/>
      <w:r w:rsidRPr="00CD51F2">
        <w:rPr>
          <w:rFonts w:ascii="Times New Roman" w:eastAsia="Times New Roman" w:hAnsi="Times New Roman" w:cs="Times New Roman"/>
          <w:color w:val="000000"/>
          <w:sz w:val="24"/>
          <w:szCs w:val="24"/>
          <w:lang w:eastAsia="ru-RU"/>
        </w:rPr>
        <w:t>рік</w:t>
      </w:r>
      <w:proofErr w:type="spellEnd"/>
      <w:r w:rsidRPr="00CD51F2">
        <w:rPr>
          <w:rFonts w:ascii="Times New Roman" w:eastAsia="Times New Roman" w:hAnsi="Times New Roman" w:cs="Times New Roman"/>
          <w:color w:val="000000"/>
          <w:sz w:val="24"/>
          <w:szCs w:val="24"/>
          <w:lang w:eastAsia="ru-RU"/>
        </w:rPr>
        <w:t xml:space="preserve">. </w:t>
      </w:r>
    </w:p>
    <w:p w:rsidR="00264E8E" w:rsidRPr="00CD51F2" w:rsidRDefault="004442D9" w:rsidP="007F068D">
      <w:pPr>
        <w:spacing w:after="0" w:line="240" w:lineRule="auto"/>
        <w:ind w:firstLine="36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Запрошуємо до участі</w:t>
      </w:r>
      <w:r w:rsidR="00264E8E" w:rsidRPr="00CD51F2">
        <w:rPr>
          <w:rFonts w:ascii="Times New Roman" w:eastAsia="Times New Roman" w:hAnsi="Times New Roman" w:cs="Times New Roman"/>
          <w:color w:val="000000"/>
          <w:sz w:val="24"/>
          <w:szCs w:val="24"/>
          <w:lang w:eastAsia="ru-RU"/>
        </w:rPr>
        <w:t xml:space="preserve"> </w:t>
      </w:r>
      <w:proofErr w:type="spellStart"/>
      <w:r w:rsidR="00264E8E" w:rsidRPr="00CD51F2">
        <w:rPr>
          <w:rFonts w:ascii="Times New Roman" w:eastAsia="Times New Roman" w:hAnsi="Times New Roman" w:cs="Times New Roman"/>
          <w:color w:val="000000"/>
          <w:sz w:val="24"/>
          <w:szCs w:val="24"/>
          <w:lang w:eastAsia="ru-RU"/>
        </w:rPr>
        <w:t>суб’єкт</w:t>
      </w:r>
      <w:r>
        <w:rPr>
          <w:rFonts w:ascii="Times New Roman" w:eastAsia="Times New Roman" w:hAnsi="Times New Roman" w:cs="Times New Roman"/>
          <w:color w:val="000000"/>
          <w:sz w:val="24"/>
          <w:szCs w:val="24"/>
          <w:lang w:val="uk-UA" w:eastAsia="ru-RU"/>
        </w:rPr>
        <w:t>ів</w:t>
      </w:r>
      <w:proofErr w:type="spellEnd"/>
      <w:r w:rsidR="00264E8E" w:rsidRPr="00CD51F2">
        <w:rPr>
          <w:rFonts w:ascii="Times New Roman" w:eastAsia="Times New Roman" w:hAnsi="Times New Roman" w:cs="Times New Roman"/>
          <w:color w:val="000000"/>
          <w:sz w:val="24"/>
          <w:szCs w:val="24"/>
          <w:lang w:eastAsia="ru-RU"/>
        </w:rPr>
        <w:t xml:space="preserve"> </w:t>
      </w:r>
      <w:proofErr w:type="spellStart"/>
      <w:r w:rsidR="00264E8E" w:rsidRPr="00CD51F2">
        <w:rPr>
          <w:rFonts w:ascii="Times New Roman" w:eastAsia="Times New Roman" w:hAnsi="Times New Roman" w:cs="Times New Roman"/>
          <w:color w:val="000000"/>
          <w:sz w:val="24"/>
          <w:szCs w:val="24"/>
          <w:lang w:eastAsia="ru-RU"/>
        </w:rPr>
        <w:t>аудиторської</w:t>
      </w:r>
      <w:proofErr w:type="spellEnd"/>
      <w:r w:rsidR="00264E8E" w:rsidRPr="00CD51F2">
        <w:rPr>
          <w:rFonts w:ascii="Times New Roman" w:eastAsia="Times New Roman" w:hAnsi="Times New Roman" w:cs="Times New Roman"/>
          <w:color w:val="000000"/>
          <w:sz w:val="24"/>
          <w:szCs w:val="24"/>
          <w:lang w:eastAsia="ru-RU"/>
        </w:rPr>
        <w:t xml:space="preserve"> </w:t>
      </w:r>
      <w:proofErr w:type="spellStart"/>
      <w:r w:rsidR="00264E8E" w:rsidRPr="00CD51F2">
        <w:rPr>
          <w:rFonts w:ascii="Times New Roman" w:eastAsia="Times New Roman" w:hAnsi="Times New Roman" w:cs="Times New Roman"/>
          <w:color w:val="000000"/>
          <w:sz w:val="24"/>
          <w:szCs w:val="24"/>
          <w:lang w:eastAsia="ru-RU"/>
        </w:rPr>
        <w:t>діяльності</w:t>
      </w:r>
      <w:proofErr w:type="spellEnd"/>
      <w:r w:rsidR="00264E8E" w:rsidRPr="00CD51F2">
        <w:rPr>
          <w:rFonts w:ascii="Times New Roman" w:eastAsia="Times New Roman" w:hAnsi="Times New Roman" w:cs="Times New Roman"/>
          <w:color w:val="000000"/>
          <w:sz w:val="24"/>
          <w:szCs w:val="24"/>
          <w:lang w:eastAsia="ru-RU"/>
        </w:rPr>
        <w:t xml:space="preserve">, </w:t>
      </w:r>
      <w:proofErr w:type="spellStart"/>
      <w:r w:rsidR="00264E8E" w:rsidRPr="00CD51F2">
        <w:rPr>
          <w:rFonts w:ascii="Times New Roman" w:eastAsia="Times New Roman" w:hAnsi="Times New Roman" w:cs="Times New Roman"/>
          <w:color w:val="000000"/>
          <w:sz w:val="24"/>
          <w:szCs w:val="24"/>
          <w:lang w:eastAsia="ru-RU"/>
        </w:rPr>
        <w:t>які</w:t>
      </w:r>
      <w:proofErr w:type="spellEnd"/>
      <w:r w:rsidR="00264E8E" w:rsidRPr="00CD51F2">
        <w:rPr>
          <w:rFonts w:ascii="Times New Roman" w:eastAsia="Times New Roman" w:hAnsi="Times New Roman" w:cs="Times New Roman"/>
          <w:color w:val="000000"/>
          <w:sz w:val="24"/>
          <w:szCs w:val="24"/>
          <w:lang w:eastAsia="ru-RU"/>
        </w:rPr>
        <w:t xml:space="preserve"> </w:t>
      </w:r>
      <w:proofErr w:type="spellStart"/>
      <w:r w:rsidR="00264E8E" w:rsidRPr="00CD51F2">
        <w:rPr>
          <w:rFonts w:ascii="Times New Roman" w:eastAsia="Times New Roman" w:hAnsi="Times New Roman" w:cs="Times New Roman"/>
          <w:color w:val="000000"/>
          <w:sz w:val="24"/>
          <w:szCs w:val="24"/>
          <w:lang w:eastAsia="ru-RU"/>
        </w:rPr>
        <w:t>відповідають</w:t>
      </w:r>
      <w:proofErr w:type="spellEnd"/>
      <w:r w:rsidR="00264E8E" w:rsidRPr="00CD51F2">
        <w:rPr>
          <w:rFonts w:ascii="Times New Roman" w:eastAsia="Times New Roman" w:hAnsi="Times New Roman" w:cs="Times New Roman"/>
          <w:color w:val="000000"/>
          <w:sz w:val="24"/>
          <w:szCs w:val="24"/>
          <w:lang w:eastAsia="ru-RU"/>
        </w:rPr>
        <w:t xml:space="preserve"> </w:t>
      </w:r>
      <w:proofErr w:type="spellStart"/>
      <w:r w:rsidR="00264E8E" w:rsidRPr="00CD51F2">
        <w:rPr>
          <w:rFonts w:ascii="Times New Roman" w:eastAsia="Times New Roman" w:hAnsi="Times New Roman" w:cs="Times New Roman"/>
          <w:color w:val="000000"/>
          <w:sz w:val="24"/>
          <w:szCs w:val="24"/>
          <w:lang w:eastAsia="ru-RU"/>
        </w:rPr>
        <w:t>вимогам</w:t>
      </w:r>
      <w:proofErr w:type="spellEnd"/>
      <w:r w:rsidR="00264E8E" w:rsidRPr="00CD51F2">
        <w:rPr>
          <w:rFonts w:ascii="Times New Roman" w:eastAsia="Times New Roman" w:hAnsi="Times New Roman" w:cs="Times New Roman"/>
          <w:color w:val="000000"/>
          <w:sz w:val="24"/>
          <w:szCs w:val="24"/>
          <w:lang w:eastAsia="ru-RU"/>
        </w:rPr>
        <w:t xml:space="preserve">, </w:t>
      </w:r>
      <w:proofErr w:type="spellStart"/>
      <w:r w:rsidR="00264E8E" w:rsidRPr="00CD51F2">
        <w:rPr>
          <w:rFonts w:ascii="Times New Roman" w:eastAsia="Times New Roman" w:hAnsi="Times New Roman" w:cs="Times New Roman"/>
          <w:color w:val="000000"/>
          <w:sz w:val="24"/>
          <w:szCs w:val="24"/>
          <w:lang w:eastAsia="ru-RU"/>
        </w:rPr>
        <w:t>що</w:t>
      </w:r>
      <w:proofErr w:type="spellEnd"/>
      <w:r w:rsidR="00264E8E" w:rsidRPr="00CD51F2">
        <w:rPr>
          <w:rFonts w:ascii="Times New Roman" w:eastAsia="Times New Roman" w:hAnsi="Times New Roman" w:cs="Times New Roman"/>
          <w:color w:val="000000"/>
          <w:sz w:val="24"/>
          <w:szCs w:val="24"/>
          <w:lang w:eastAsia="ru-RU"/>
        </w:rPr>
        <w:t xml:space="preserve"> </w:t>
      </w:r>
      <w:proofErr w:type="spellStart"/>
      <w:r w:rsidR="00264E8E" w:rsidRPr="00CD51F2">
        <w:rPr>
          <w:rFonts w:ascii="Times New Roman" w:eastAsia="Times New Roman" w:hAnsi="Times New Roman" w:cs="Times New Roman"/>
          <w:color w:val="000000"/>
          <w:sz w:val="24"/>
          <w:szCs w:val="24"/>
          <w:lang w:eastAsia="ru-RU"/>
        </w:rPr>
        <w:t>встановлені</w:t>
      </w:r>
      <w:proofErr w:type="spellEnd"/>
      <w:r w:rsidR="00264E8E" w:rsidRPr="00CD51F2">
        <w:rPr>
          <w:rFonts w:ascii="Times New Roman" w:eastAsia="Times New Roman" w:hAnsi="Times New Roman" w:cs="Times New Roman"/>
          <w:color w:val="000000"/>
          <w:sz w:val="24"/>
          <w:szCs w:val="24"/>
          <w:lang w:eastAsia="ru-RU"/>
        </w:rPr>
        <w:t xml:space="preserve"> Законом </w:t>
      </w:r>
      <w:proofErr w:type="spellStart"/>
      <w:r w:rsidR="00264E8E" w:rsidRPr="00CD51F2">
        <w:rPr>
          <w:rFonts w:ascii="Times New Roman" w:eastAsia="Times New Roman" w:hAnsi="Times New Roman" w:cs="Times New Roman"/>
          <w:color w:val="000000"/>
          <w:sz w:val="24"/>
          <w:szCs w:val="24"/>
          <w:lang w:eastAsia="ru-RU"/>
        </w:rPr>
        <w:t>України</w:t>
      </w:r>
      <w:proofErr w:type="spellEnd"/>
      <w:r w:rsidR="00264E8E" w:rsidRPr="00CD51F2">
        <w:rPr>
          <w:rFonts w:ascii="Times New Roman" w:eastAsia="Times New Roman" w:hAnsi="Times New Roman" w:cs="Times New Roman"/>
          <w:color w:val="000000"/>
          <w:sz w:val="24"/>
          <w:szCs w:val="24"/>
          <w:lang w:eastAsia="ru-RU"/>
        </w:rPr>
        <w:t xml:space="preserve"> «Про аудит </w:t>
      </w:r>
      <w:proofErr w:type="spellStart"/>
      <w:r w:rsidR="00264E8E" w:rsidRPr="00CD51F2">
        <w:rPr>
          <w:rFonts w:ascii="Times New Roman" w:eastAsia="Times New Roman" w:hAnsi="Times New Roman" w:cs="Times New Roman"/>
          <w:color w:val="000000"/>
          <w:sz w:val="24"/>
          <w:szCs w:val="24"/>
          <w:lang w:eastAsia="ru-RU"/>
        </w:rPr>
        <w:t>фінансової</w:t>
      </w:r>
      <w:proofErr w:type="spellEnd"/>
      <w:r w:rsidR="00264E8E" w:rsidRPr="00CD51F2">
        <w:rPr>
          <w:rFonts w:ascii="Times New Roman" w:eastAsia="Times New Roman" w:hAnsi="Times New Roman" w:cs="Times New Roman"/>
          <w:color w:val="000000"/>
          <w:sz w:val="24"/>
          <w:szCs w:val="24"/>
          <w:lang w:eastAsia="ru-RU"/>
        </w:rPr>
        <w:t xml:space="preserve"> </w:t>
      </w:r>
      <w:proofErr w:type="spellStart"/>
      <w:r w:rsidR="00264E8E" w:rsidRPr="00CD51F2">
        <w:rPr>
          <w:rFonts w:ascii="Times New Roman" w:eastAsia="Times New Roman" w:hAnsi="Times New Roman" w:cs="Times New Roman"/>
          <w:color w:val="000000"/>
          <w:sz w:val="24"/>
          <w:szCs w:val="24"/>
          <w:lang w:eastAsia="ru-RU"/>
        </w:rPr>
        <w:t>звітності</w:t>
      </w:r>
      <w:proofErr w:type="spellEnd"/>
      <w:r w:rsidR="00264E8E" w:rsidRPr="00CD51F2">
        <w:rPr>
          <w:rFonts w:ascii="Times New Roman" w:eastAsia="Times New Roman" w:hAnsi="Times New Roman" w:cs="Times New Roman"/>
          <w:color w:val="000000"/>
          <w:sz w:val="24"/>
          <w:szCs w:val="24"/>
          <w:lang w:eastAsia="ru-RU"/>
        </w:rPr>
        <w:t xml:space="preserve"> та </w:t>
      </w:r>
      <w:proofErr w:type="spellStart"/>
      <w:r w:rsidR="00264E8E" w:rsidRPr="00CD51F2">
        <w:rPr>
          <w:rFonts w:ascii="Times New Roman" w:eastAsia="Times New Roman" w:hAnsi="Times New Roman" w:cs="Times New Roman"/>
          <w:color w:val="000000"/>
          <w:sz w:val="24"/>
          <w:szCs w:val="24"/>
          <w:lang w:eastAsia="ru-RU"/>
        </w:rPr>
        <w:t>аудиторську</w:t>
      </w:r>
      <w:proofErr w:type="spellEnd"/>
      <w:r w:rsidR="00264E8E" w:rsidRPr="00CD51F2">
        <w:rPr>
          <w:rFonts w:ascii="Times New Roman" w:eastAsia="Times New Roman" w:hAnsi="Times New Roman" w:cs="Times New Roman"/>
          <w:color w:val="000000"/>
          <w:sz w:val="24"/>
          <w:szCs w:val="24"/>
          <w:lang w:eastAsia="ru-RU"/>
        </w:rPr>
        <w:t xml:space="preserve"> </w:t>
      </w:r>
      <w:proofErr w:type="spellStart"/>
      <w:r w:rsidR="00264E8E" w:rsidRPr="00CD51F2">
        <w:rPr>
          <w:rFonts w:ascii="Times New Roman" w:eastAsia="Times New Roman" w:hAnsi="Times New Roman" w:cs="Times New Roman"/>
          <w:color w:val="000000"/>
          <w:sz w:val="24"/>
          <w:szCs w:val="24"/>
          <w:lang w:eastAsia="ru-RU"/>
        </w:rPr>
        <w:t>діяльність</w:t>
      </w:r>
      <w:proofErr w:type="spellEnd"/>
      <w:r w:rsidR="00264E8E" w:rsidRPr="00CD51F2">
        <w:rPr>
          <w:rFonts w:ascii="Times New Roman" w:eastAsia="Times New Roman" w:hAnsi="Times New Roman" w:cs="Times New Roman"/>
          <w:color w:val="000000"/>
          <w:sz w:val="24"/>
          <w:szCs w:val="24"/>
          <w:lang w:eastAsia="ru-RU"/>
        </w:rPr>
        <w:t>»</w:t>
      </w:r>
      <w:r w:rsidR="00ED09A3">
        <w:rPr>
          <w:rFonts w:ascii="Times New Roman" w:eastAsia="Times New Roman" w:hAnsi="Times New Roman" w:cs="Times New Roman"/>
          <w:color w:val="000000"/>
          <w:sz w:val="24"/>
          <w:szCs w:val="24"/>
          <w:lang w:val="uk-UA" w:eastAsia="ru-RU"/>
        </w:rPr>
        <w:t xml:space="preserve"> (надалі – Закон) </w:t>
      </w:r>
      <w:r w:rsidR="00264E8E" w:rsidRPr="00CD51F2">
        <w:rPr>
          <w:rFonts w:ascii="Times New Roman" w:eastAsia="Times New Roman" w:hAnsi="Times New Roman" w:cs="Times New Roman"/>
          <w:color w:val="000000"/>
          <w:sz w:val="24"/>
          <w:szCs w:val="24"/>
          <w:lang w:eastAsia="ru-RU"/>
        </w:rPr>
        <w:t xml:space="preserve">, а </w:t>
      </w:r>
      <w:proofErr w:type="spellStart"/>
      <w:r w:rsidR="00264E8E" w:rsidRPr="00CD51F2">
        <w:rPr>
          <w:rFonts w:ascii="Times New Roman" w:eastAsia="Times New Roman" w:hAnsi="Times New Roman" w:cs="Times New Roman"/>
          <w:color w:val="000000"/>
          <w:sz w:val="24"/>
          <w:szCs w:val="24"/>
          <w:lang w:eastAsia="ru-RU"/>
        </w:rPr>
        <w:t>також</w:t>
      </w:r>
      <w:proofErr w:type="spellEnd"/>
      <w:r w:rsidR="00264E8E" w:rsidRPr="00CD51F2">
        <w:rPr>
          <w:rFonts w:ascii="Times New Roman" w:eastAsia="Times New Roman" w:hAnsi="Times New Roman" w:cs="Times New Roman"/>
          <w:color w:val="000000"/>
          <w:sz w:val="24"/>
          <w:szCs w:val="24"/>
          <w:lang w:eastAsia="ru-RU"/>
        </w:rPr>
        <w:t xml:space="preserve"> </w:t>
      </w:r>
      <w:proofErr w:type="spellStart"/>
      <w:r w:rsidR="00264E8E" w:rsidRPr="00CD51F2">
        <w:rPr>
          <w:rFonts w:ascii="Times New Roman" w:eastAsia="Times New Roman" w:hAnsi="Times New Roman" w:cs="Times New Roman"/>
          <w:color w:val="000000"/>
          <w:sz w:val="24"/>
          <w:szCs w:val="24"/>
          <w:lang w:eastAsia="ru-RU"/>
        </w:rPr>
        <w:t>визначеним</w:t>
      </w:r>
      <w:proofErr w:type="spellEnd"/>
      <w:r w:rsidR="00264E8E" w:rsidRPr="00CD51F2">
        <w:rPr>
          <w:rFonts w:ascii="Times New Roman" w:eastAsia="Times New Roman" w:hAnsi="Times New Roman" w:cs="Times New Roman"/>
          <w:color w:val="000000"/>
          <w:sz w:val="24"/>
          <w:szCs w:val="24"/>
          <w:lang w:eastAsia="ru-RU"/>
        </w:rPr>
        <w:t xml:space="preserve"> </w:t>
      </w:r>
      <w:proofErr w:type="spellStart"/>
      <w:r w:rsidR="00264E8E" w:rsidRPr="00CD51F2">
        <w:rPr>
          <w:rFonts w:ascii="Times New Roman" w:eastAsia="Times New Roman" w:hAnsi="Times New Roman" w:cs="Times New Roman"/>
          <w:color w:val="000000"/>
          <w:sz w:val="24"/>
          <w:szCs w:val="24"/>
          <w:lang w:eastAsia="ru-RU"/>
        </w:rPr>
        <w:t>нижче</w:t>
      </w:r>
      <w:proofErr w:type="spellEnd"/>
      <w:r w:rsidR="00264E8E" w:rsidRPr="00CD51F2">
        <w:rPr>
          <w:rFonts w:ascii="Times New Roman" w:eastAsia="Times New Roman" w:hAnsi="Times New Roman" w:cs="Times New Roman"/>
          <w:color w:val="000000"/>
          <w:sz w:val="24"/>
          <w:szCs w:val="24"/>
          <w:lang w:eastAsia="ru-RU"/>
        </w:rPr>
        <w:t xml:space="preserve"> </w:t>
      </w:r>
      <w:proofErr w:type="spellStart"/>
      <w:r w:rsidR="00264E8E" w:rsidRPr="00CD51F2">
        <w:rPr>
          <w:rFonts w:ascii="Times New Roman" w:eastAsia="Times New Roman" w:hAnsi="Times New Roman" w:cs="Times New Roman"/>
          <w:color w:val="000000"/>
          <w:sz w:val="24"/>
          <w:szCs w:val="24"/>
          <w:lang w:eastAsia="ru-RU"/>
        </w:rPr>
        <w:t>критеріям</w:t>
      </w:r>
      <w:proofErr w:type="spellEnd"/>
      <w:r w:rsidR="00264E8E" w:rsidRPr="00CD51F2">
        <w:rPr>
          <w:rFonts w:ascii="Times New Roman" w:eastAsia="Times New Roman" w:hAnsi="Times New Roman" w:cs="Times New Roman"/>
          <w:color w:val="000000"/>
          <w:sz w:val="24"/>
          <w:szCs w:val="24"/>
          <w:lang w:eastAsia="ru-RU"/>
        </w:rPr>
        <w:t xml:space="preserve"> </w:t>
      </w:r>
      <w:proofErr w:type="spellStart"/>
      <w:r w:rsidR="00264E8E" w:rsidRPr="00CD51F2">
        <w:rPr>
          <w:rFonts w:ascii="Times New Roman" w:eastAsia="Times New Roman" w:hAnsi="Times New Roman" w:cs="Times New Roman"/>
          <w:color w:val="000000"/>
          <w:sz w:val="24"/>
          <w:szCs w:val="24"/>
          <w:lang w:eastAsia="ru-RU"/>
        </w:rPr>
        <w:t>відбору</w:t>
      </w:r>
      <w:proofErr w:type="spellEnd"/>
      <w:r w:rsidR="00264E8E" w:rsidRPr="00CD51F2">
        <w:rPr>
          <w:rFonts w:ascii="Times New Roman" w:eastAsia="Times New Roman" w:hAnsi="Times New Roman" w:cs="Times New Roman"/>
          <w:color w:val="000000"/>
          <w:sz w:val="24"/>
          <w:szCs w:val="24"/>
          <w:lang w:eastAsia="ru-RU"/>
        </w:rPr>
        <w:t>.</w:t>
      </w:r>
    </w:p>
    <w:p w:rsidR="00FF752E" w:rsidRPr="00CD51F2" w:rsidRDefault="00FF752E" w:rsidP="007F068D">
      <w:pPr>
        <w:spacing w:after="0" w:line="240" w:lineRule="auto"/>
        <w:ind w:firstLine="360"/>
        <w:textAlignment w:val="baseline"/>
        <w:rPr>
          <w:rFonts w:ascii="Times New Roman" w:eastAsia="Times New Roman" w:hAnsi="Times New Roman" w:cs="Times New Roman"/>
          <w:color w:val="000000"/>
          <w:sz w:val="24"/>
          <w:szCs w:val="24"/>
          <w:lang w:val="uk-UA" w:eastAsia="ru-RU"/>
        </w:rPr>
      </w:pPr>
    </w:p>
    <w:p w:rsidR="00264E8E" w:rsidRDefault="00132EB9" w:rsidP="007F068D">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val="uk-UA" w:eastAsia="ru-RU"/>
        </w:rPr>
      </w:pPr>
      <w:r>
        <w:rPr>
          <w:rFonts w:ascii="Times New Roman" w:eastAsia="Times New Roman" w:hAnsi="Times New Roman" w:cs="Times New Roman"/>
          <w:b/>
          <w:bCs/>
          <w:color w:val="000000"/>
          <w:sz w:val="24"/>
          <w:szCs w:val="24"/>
          <w:bdr w:val="none" w:sz="0" w:space="0" w:color="auto" w:frame="1"/>
          <w:lang w:val="uk-UA" w:eastAsia="ru-RU"/>
        </w:rPr>
        <w:t>ПОРЯДОК ПРОВЕДЕННЯ КОНКУРСУ І КРИТЕРІЇ ВІДБОРУ:</w:t>
      </w:r>
    </w:p>
    <w:p w:rsidR="006E3442" w:rsidRPr="007F068D" w:rsidRDefault="006E3442" w:rsidP="007F068D">
      <w:pPr>
        <w:spacing w:after="0" w:line="240" w:lineRule="auto"/>
        <w:jc w:val="center"/>
        <w:textAlignment w:val="baseline"/>
        <w:rPr>
          <w:rFonts w:ascii="Times New Roman" w:eastAsia="Times New Roman" w:hAnsi="Times New Roman" w:cs="Times New Roman"/>
          <w:color w:val="000000"/>
          <w:sz w:val="24"/>
          <w:szCs w:val="24"/>
          <w:lang w:val="uk-UA" w:eastAsia="ru-RU"/>
        </w:rPr>
      </w:pPr>
    </w:p>
    <w:p w:rsidR="00D11D01" w:rsidRDefault="00D11D01" w:rsidP="007F068D">
      <w:pPr>
        <w:pStyle w:val="a3"/>
        <w:numPr>
          <w:ilvl w:val="0"/>
          <w:numId w:val="14"/>
        </w:numPr>
        <w:spacing w:after="150" w:line="240" w:lineRule="auto"/>
        <w:textAlignment w:val="baseline"/>
        <w:rPr>
          <w:rFonts w:ascii="Times New Roman" w:eastAsia="Times New Roman" w:hAnsi="Times New Roman" w:cs="Times New Roman"/>
          <w:b/>
          <w:color w:val="000000"/>
          <w:sz w:val="24"/>
          <w:szCs w:val="24"/>
          <w:lang w:eastAsia="ru-RU"/>
        </w:rPr>
      </w:pPr>
      <w:r w:rsidRPr="006E3442">
        <w:rPr>
          <w:rFonts w:ascii="Times New Roman" w:eastAsia="Times New Roman" w:hAnsi="Times New Roman" w:cs="Times New Roman"/>
          <w:b/>
          <w:color w:val="000000"/>
          <w:sz w:val="24"/>
          <w:szCs w:val="24"/>
          <w:lang w:val="uk-UA" w:eastAsia="ru-RU"/>
        </w:rPr>
        <w:t>Д</w:t>
      </w:r>
      <w:r w:rsidR="00264E8E" w:rsidRPr="006E3442">
        <w:rPr>
          <w:rFonts w:ascii="Times New Roman" w:eastAsia="Times New Roman" w:hAnsi="Times New Roman" w:cs="Times New Roman"/>
          <w:b/>
          <w:color w:val="000000"/>
          <w:sz w:val="24"/>
          <w:szCs w:val="24"/>
          <w:lang w:eastAsia="ru-RU"/>
        </w:rPr>
        <w:t xml:space="preserve">ля </w:t>
      </w:r>
      <w:proofErr w:type="spellStart"/>
      <w:r w:rsidR="00264E8E" w:rsidRPr="006E3442">
        <w:rPr>
          <w:rFonts w:ascii="Times New Roman" w:eastAsia="Times New Roman" w:hAnsi="Times New Roman" w:cs="Times New Roman"/>
          <w:b/>
          <w:color w:val="000000"/>
          <w:sz w:val="24"/>
          <w:szCs w:val="24"/>
          <w:lang w:eastAsia="ru-RU"/>
        </w:rPr>
        <w:t>участі</w:t>
      </w:r>
      <w:proofErr w:type="spellEnd"/>
      <w:r w:rsidR="00264E8E" w:rsidRPr="006E3442">
        <w:rPr>
          <w:rFonts w:ascii="Times New Roman" w:eastAsia="Times New Roman" w:hAnsi="Times New Roman" w:cs="Times New Roman"/>
          <w:b/>
          <w:color w:val="000000"/>
          <w:sz w:val="24"/>
          <w:szCs w:val="24"/>
          <w:lang w:eastAsia="ru-RU"/>
        </w:rPr>
        <w:t xml:space="preserve"> у </w:t>
      </w:r>
      <w:r w:rsidR="00ED09A3" w:rsidRPr="006E3442">
        <w:rPr>
          <w:rFonts w:ascii="Times New Roman" w:eastAsia="Times New Roman" w:hAnsi="Times New Roman" w:cs="Times New Roman"/>
          <w:b/>
          <w:color w:val="000000"/>
          <w:sz w:val="24"/>
          <w:szCs w:val="24"/>
          <w:lang w:val="uk-UA" w:eastAsia="ru-RU"/>
        </w:rPr>
        <w:t>к</w:t>
      </w:r>
      <w:proofErr w:type="spellStart"/>
      <w:r w:rsidR="00264E8E" w:rsidRPr="006E3442">
        <w:rPr>
          <w:rFonts w:ascii="Times New Roman" w:eastAsia="Times New Roman" w:hAnsi="Times New Roman" w:cs="Times New Roman"/>
          <w:b/>
          <w:color w:val="000000"/>
          <w:sz w:val="24"/>
          <w:szCs w:val="24"/>
          <w:lang w:eastAsia="ru-RU"/>
        </w:rPr>
        <w:t>онкурсі</w:t>
      </w:r>
      <w:proofErr w:type="spellEnd"/>
      <w:r w:rsidR="00264E8E" w:rsidRPr="006E3442">
        <w:rPr>
          <w:rFonts w:ascii="Times New Roman" w:eastAsia="Times New Roman" w:hAnsi="Times New Roman" w:cs="Times New Roman"/>
          <w:b/>
          <w:color w:val="000000"/>
          <w:sz w:val="24"/>
          <w:szCs w:val="24"/>
          <w:lang w:eastAsia="ru-RU"/>
        </w:rPr>
        <w:t xml:space="preserve"> </w:t>
      </w:r>
      <w:proofErr w:type="spellStart"/>
      <w:r w:rsidRPr="006E3442">
        <w:rPr>
          <w:rFonts w:ascii="Times New Roman" w:eastAsia="Times New Roman" w:hAnsi="Times New Roman" w:cs="Times New Roman"/>
          <w:b/>
          <w:color w:val="000000"/>
          <w:sz w:val="24"/>
          <w:szCs w:val="24"/>
          <w:lang w:eastAsia="ru-RU"/>
        </w:rPr>
        <w:t>допускаються</w:t>
      </w:r>
      <w:proofErr w:type="spellEnd"/>
      <w:r w:rsidRPr="006E3442">
        <w:rPr>
          <w:rFonts w:ascii="Times New Roman" w:eastAsia="Times New Roman" w:hAnsi="Times New Roman" w:cs="Times New Roman"/>
          <w:b/>
          <w:color w:val="000000"/>
          <w:sz w:val="24"/>
          <w:szCs w:val="24"/>
          <w:lang w:eastAsia="ru-RU"/>
        </w:rPr>
        <w:t xml:space="preserve"> </w:t>
      </w:r>
      <w:proofErr w:type="spellStart"/>
      <w:r w:rsidRPr="006E3442">
        <w:rPr>
          <w:rFonts w:ascii="Times New Roman" w:eastAsia="Times New Roman" w:hAnsi="Times New Roman" w:cs="Times New Roman"/>
          <w:b/>
          <w:color w:val="000000"/>
          <w:sz w:val="24"/>
          <w:szCs w:val="24"/>
          <w:lang w:eastAsia="ru-RU"/>
        </w:rPr>
        <w:t>суб’єкти</w:t>
      </w:r>
      <w:proofErr w:type="spellEnd"/>
      <w:r w:rsidRPr="006E3442">
        <w:rPr>
          <w:rFonts w:ascii="Times New Roman" w:eastAsia="Times New Roman" w:hAnsi="Times New Roman" w:cs="Times New Roman"/>
          <w:b/>
          <w:color w:val="000000"/>
          <w:sz w:val="24"/>
          <w:szCs w:val="24"/>
          <w:lang w:eastAsia="ru-RU"/>
        </w:rPr>
        <w:t xml:space="preserve"> </w:t>
      </w:r>
      <w:proofErr w:type="spellStart"/>
      <w:r w:rsidRPr="006E3442">
        <w:rPr>
          <w:rFonts w:ascii="Times New Roman" w:eastAsia="Times New Roman" w:hAnsi="Times New Roman" w:cs="Times New Roman"/>
          <w:b/>
          <w:color w:val="000000"/>
          <w:sz w:val="24"/>
          <w:szCs w:val="24"/>
          <w:lang w:eastAsia="ru-RU"/>
        </w:rPr>
        <w:t>аудиторської</w:t>
      </w:r>
      <w:proofErr w:type="spellEnd"/>
      <w:r w:rsidRPr="006E3442">
        <w:rPr>
          <w:rFonts w:ascii="Times New Roman" w:eastAsia="Times New Roman" w:hAnsi="Times New Roman" w:cs="Times New Roman"/>
          <w:b/>
          <w:color w:val="000000"/>
          <w:sz w:val="24"/>
          <w:szCs w:val="24"/>
          <w:lang w:eastAsia="ru-RU"/>
        </w:rPr>
        <w:t xml:space="preserve"> </w:t>
      </w:r>
      <w:proofErr w:type="spellStart"/>
      <w:r w:rsidRPr="006E3442">
        <w:rPr>
          <w:rFonts w:ascii="Times New Roman" w:eastAsia="Times New Roman" w:hAnsi="Times New Roman" w:cs="Times New Roman"/>
          <w:b/>
          <w:color w:val="000000"/>
          <w:sz w:val="24"/>
          <w:szCs w:val="24"/>
          <w:lang w:eastAsia="ru-RU"/>
        </w:rPr>
        <w:t>діяльності</w:t>
      </w:r>
      <w:proofErr w:type="spellEnd"/>
      <w:r w:rsidRPr="006E3442">
        <w:rPr>
          <w:rFonts w:ascii="Times New Roman" w:eastAsia="Times New Roman" w:hAnsi="Times New Roman" w:cs="Times New Roman"/>
          <w:b/>
          <w:color w:val="000000"/>
          <w:sz w:val="24"/>
          <w:szCs w:val="24"/>
          <w:lang w:eastAsia="ru-RU"/>
        </w:rPr>
        <w:t>, як</w:t>
      </w:r>
      <w:r w:rsidRPr="006E3442">
        <w:rPr>
          <w:rFonts w:ascii="Times New Roman" w:eastAsia="Times New Roman" w:hAnsi="Times New Roman" w:cs="Times New Roman"/>
          <w:b/>
          <w:color w:val="000000"/>
          <w:sz w:val="24"/>
          <w:szCs w:val="24"/>
          <w:lang w:val="uk-UA" w:eastAsia="ru-RU"/>
        </w:rPr>
        <w:t>і</w:t>
      </w:r>
      <w:r w:rsidRPr="006E3442">
        <w:rPr>
          <w:rFonts w:ascii="Times New Roman" w:eastAsia="Times New Roman" w:hAnsi="Times New Roman" w:cs="Times New Roman"/>
          <w:b/>
          <w:color w:val="000000"/>
          <w:sz w:val="24"/>
          <w:szCs w:val="24"/>
          <w:lang w:eastAsia="ru-RU"/>
        </w:rPr>
        <w:t xml:space="preserve"> </w:t>
      </w:r>
      <w:proofErr w:type="spellStart"/>
      <w:r w:rsidRPr="006E3442">
        <w:rPr>
          <w:rFonts w:ascii="Times New Roman" w:eastAsia="Times New Roman" w:hAnsi="Times New Roman" w:cs="Times New Roman"/>
          <w:b/>
          <w:color w:val="000000"/>
          <w:sz w:val="24"/>
          <w:szCs w:val="24"/>
          <w:lang w:eastAsia="ru-RU"/>
        </w:rPr>
        <w:t>відповіда</w:t>
      </w:r>
      <w:r w:rsidRPr="006E3442">
        <w:rPr>
          <w:rFonts w:ascii="Times New Roman" w:eastAsia="Times New Roman" w:hAnsi="Times New Roman" w:cs="Times New Roman"/>
          <w:b/>
          <w:color w:val="000000"/>
          <w:sz w:val="24"/>
          <w:szCs w:val="24"/>
          <w:lang w:val="uk-UA" w:eastAsia="ru-RU"/>
        </w:rPr>
        <w:t>ють</w:t>
      </w:r>
      <w:proofErr w:type="spellEnd"/>
      <w:r w:rsidR="00264E8E" w:rsidRPr="006E3442">
        <w:rPr>
          <w:rFonts w:ascii="Times New Roman" w:eastAsia="Times New Roman" w:hAnsi="Times New Roman" w:cs="Times New Roman"/>
          <w:b/>
          <w:color w:val="000000"/>
          <w:sz w:val="24"/>
          <w:szCs w:val="24"/>
          <w:lang w:eastAsia="ru-RU"/>
        </w:rPr>
        <w:t xml:space="preserve"> таким </w:t>
      </w:r>
      <w:proofErr w:type="spellStart"/>
      <w:r w:rsidR="00264E8E" w:rsidRPr="006E3442">
        <w:rPr>
          <w:rFonts w:ascii="Times New Roman" w:eastAsia="Times New Roman" w:hAnsi="Times New Roman" w:cs="Times New Roman"/>
          <w:b/>
          <w:color w:val="000000"/>
          <w:sz w:val="24"/>
          <w:szCs w:val="24"/>
          <w:lang w:eastAsia="ru-RU"/>
        </w:rPr>
        <w:t>критеріям</w:t>
      </w:r>
      <w:proofErr w:type="spellEnd"/>
      <w:r w:rsidR="00264E8E" w:rsidRPr="006E3442">
        <w:rPr>
          <w:rFonts w:ascii="Times New Roman" w:eastAsia="Times New Roman" w:hAnsi="Times New Roman" w:cs="Times New Roman"/>
          <w:b/>
          <w:color w:val="000000"/>
          <w:sz w:val="24"/>
          <w:szCs w:val="24"/>
          <w:lang w:eastAsia="ru-RU"/>
        </w:rPr>
        <w:t>:</w:t>
      </w:r>
    </w:p>
    <w:p w:rsidR="00D11D01" w:rsidRDefault="00D11D01" w:rsidP="00D11D01">
      <w:pPr>
        <w:pStyle w:val="a3"/>
        <w:widowControl w:val="0"/>
        <w:numPr>
          <w:ilvl w:val="0"/>
          <w:numId w:val="9"/>
        </w:num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включені</w:t>
      </w:r>
      <w:r w:rsidRPr="00D11D01">
        <w:rPr>
          <w:rFonts w:ascii="Times New Roman" w:eastAsia="Calibri" w:hAnsi="Times New Roman" w:cs="Times New Roman"/>
          <w:sz w:val="24"/>
          <w:szCs w:val="24"/>
          <w:lang w:val="uk-UA"/>
        </w:rPr>
        <w:t xml:space="preserve"> до відповідного розділу Реєстру аудиторів та суб'єктів аудиторської діяльності, а саме до реєстру суб’єктів аудиторської діяльності, які мають право проводити обов’язковий аудит фінансової звітності підприємств, що становлять суспільний інтерес;</w:t>
      </w:r>
    </w:p>
    <w:p w:rsidR="00ED09A3" w:rsidRPr="00D11D01" w:rsidRDefault="00ED09A3" w:rsidP="007F068D">
      <w:pPr>
        <w:pStyle w:val="a3"/>
        <w:widowControl w:val="0"/>
        <w:spacing w:after="0" w:line="240" w:lineRule="auto"/>
        <w:ind w:left="1287"/>
        <w:jc w:val="both"/>
        <w:rPr>
          <w:rFonts w:ascii="Times New Roman" w:eastAsia="Calibri" w:hAnsi="Times New Roman" w:cs="Times New Roman"/>
          <w:sz w:val="24"/>
          <w:szCs w:val="24"/>
          <w:lang w:val="uk-UA"/>
        </w:rPr>
      </w:pPr>
    </w:p>
    <w:p w:rsidR="00D11D01" w:rsidRDefault="00D11D01" w:rsidP="00D11D01">
      <w:pPr>
        <w:pStyle w:val="a3"/>
        <w:widowControl w:val="0"/>
        <w:numPr>
          <w:ilvl w:val="0"/>
          <w:numId w:val="9"/>
        </w:numPr>
        <w:shd w:val="clear" w:color="auto" w:fill="FFFFFF"/>
        <w:tabs>
          <w:tab w:val="left" w:pos="426"/>
        </w:tabs>
        <w:spacing w:after="0" w:line="240" w:lineRule="auto"/>
        <w:jc w:val="both"/>
        <w:rPr>
          <w:rFonts w:ascii="Times New Roman" w:eastAsia="Times New Roman" w:hAnsi="Times New Roman" w:cs="Times New Roman"/>
          <w:sz w:val="24"/>
          <w:szCs w:val="24"/>
          <w:lang w:val="uk-UA" w:eastAsia="ru-RU"/>
        </w:rPr>
      </w:pPr>
      <w:r w:rsidRPr="00D11D01">
        <w:rPr>
          <w:rFonts w:ascii="Times New Roman" w:eastAsia="Times New Roman" w:hAnsi="Times New Roman" w:cs="Times New Roman"/>
          <w:sz w:val="24"/>
          <w:szCs w:val="24"/>
          <w:lang w:val="uk-UA" w:eastAsia="ru-RU"/>
        </w:rPr>
        <w:t>за попередній річний звітний період сума винагороди від кожного з підприємств, що становлять суспільний інтерес, яким надавалися послуги з обов'язкового аудиту фінансової звітності протягом цього періоду, не перевищувала 15 відсотків загальної суми доходу від надання аудиторських послуг;</w:t>
      </w:r>
    </w:p>
    <w:p w:rsidR="00ED09A3" w:rsidRPr="007F068D" w:rsidRDefault="00ED09A3" w:rsidP="007F068D">
      <w:pPr>
        <w:widowControl w:val="0"/>
        <w:shd w:val="clear" w:color="auto" w:fill="FFFFFF"/>
        <w:tabs>
          <w:tab w:val="left" w:pos="426"/>
        </w:tabs>
        <w:spacing w:after="0" w:line="240" w:lineRule="auto"/>
        <w:jc w:val="both"/>
        <w:rPr>
          <w:rFonts w:ascii="Times New Roman" w:eastAsia="Times New Roman" w:hAnsi="Times New Roman" w:cs="Times New Roman"/>
          <w:sz w:val="24"/>
          <w:szCs w:val="24"/>
          <w:lang w:val="uk-UA" w:eastAsia="ru-RU"/>
        </w:rPr>
      </w:pPr>
    </w:p>
    <w:p w:rsidR="00D11D01" w:rsidRDefault="00D11D01" w:rsidP="00D11D01">
      <w:pPr>
        <w:pStyle w:val="a3"/>
        <w:widowControl w:val="0"/>
        <w:numPr>
          <w:ilvl w:val="0"/>
          <w:numId w:val="9"/>
        </w:numPr>
        <w:shd w:val="clear" w:color="auto" w:fill="FFFFFF"/>
        <w:tabs>
          <w:tab w:val="left" w:pos="426"/>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пройшли</w:t>
      </w:r>
      <w:r w:rsidRPr="00D11D01">
        <w:rPr>
          <w:rFonts w:ascii="Times New Roman" w:eastAsia="Times New Roman" w:hAnsi="Times New Roman" w:cs="Times New Roman"/>
          <w:sz w:val="24"/>
          <w:szCs w:val="24"/>
          <w:lang w:val="uk-UA" w:eastAsia="ru-RU"/>
        </w:rPr>
        <w:t xml:space="preserve"> перевірку контролю якості аудиторських послуг, здійснену у відповідності до вимог</w:t>
      </w:r>
      <w:r w:rsidRPr="00D11D01">
        <w:rPr>
          <w:rFonts w:ascii="Times New Roman" w:eastAsia="Times New Roman" w:hAnsi="Times New Roman" w:cs="Times New Roman"/>
          <w:sz w:val="24"/>
          <w:szCs w:val="24"/>
          <w:lang w:eastAsia="ru-RU"/>
        </w:rPr>
        <w:t xml:space="preserve"> </w:t>
      </w:r>
      <w:r w:rsidRPr="00D11D01">
        <w:rPr>
          <w:rFonts w:ascii="Times New Roman" w:eastAsia="Times New Roman" w:hAnsi="Times New Roman" w:cs="Times New Roman"/>
          <w:sz w:val="24"/>
          <w:szCs w:val="24"/>
          <w:lang w:val="uk-UA" w:eastAsia="ru-RU"/>
        </w:rPr>
        <w:t>чинного законодавства</w:t>
      </w:r>
      <w:r w:rsidR="00132EB9">
        <w:rPr>
          <w:rFonts w:ascii="Times New Roman" w:eastAsia="Times New Roman" w:hAnsi="Times New Roman" w:cs="Times New Roman"/>
          <w:sz w:val="24"/>
          <w:szCs w:val="24"/>
          <w:lang w:val="uk-UA" w:eastAsia="ru-RU"/>
        </w:rPr>
        <w:t xml:space="preserve"> України</w:t>
      </w:r>
      <w:r w:rsidRPr="00D11D01">
        <w:rPr>
          <w:rFonts w:ascii="Times New Roman" w:eastAsia="Times New Roman" w:hAnsi="Times New Roman" w:cs="Times New Roman"/>
          <w:sz w:val="24"/>
          <w:szCs w:val="24"/>
          <w:lang w:val="uk-UA" w:eastAsia="ru-RU"/>
        </w:rPr>
        <w:t>;</w:t>
      </w:r>
    </w:p>
    <w:p w:rsidR="00ED09A3" w:rsidRPr="007F068D" w:rsidRDefault="00ED09A3" w:rsidP="007F068D">
      <w:pPr>
        <w:widowControl w:val="0"/>
        <w:shd w:val="clear" w:color="auto" w:fill="FFFFFF"/>
        <w:tabs>
          <w:tab w:val="left" w:pos="426"/>
        </w:tabs>
        <w:spacing w:after="0" w:line="240" w:lineRule="auto"/>
        <w:jc w:val="both"/>
        <w:rPr>
          <w:rFonts w:ascii="Times New Roman" w:eastAsia="Times New Roman" w:hAnsi="Times New Roman" w:cs="Times New Roman"/>
          <w:sz w:val="24"/>
          <w:szCs w:val="24"/>
          <w:lang w:val="uk-UA" w:eastAsia="ru-RU"/>
        </w:rPr>
      </w:pPr>
    </w:p>
    <w:p w:rsidR="00D11D01" w:rsidRDefault="00D11D01" w:rsidP="00D11D01">
      <w:pPr>
        <w:pStyle w:val="a3"/>
        <w:widowControl w:val="0"/>
        <w:numPr>
          <w:ilvl w:val="0"/>
          <w:numId w:val="9"/>
        </w:numPr>
        <w:spacing w:after="0" w:line="240" w:lineRule="auto"/>
        <w:jc w:val="both"/>
        <w:rPr>
          <w:rFonts w:ascii="Times New Roman" w:eastAsia="Calibri" w:hAnsi="Times New Roman" w:cs="Times New Roman"/>
          <w:sz w:val="24"/>
          <w:szCs w:val="24"/>
          <w:lang w:val="uk-UA"/>
        </w:rPr>
      </w:pPr>
      <w:r w:rsidRPr="00D11D01">
        <w:rPr>
          <w:rFonts w:ascii="Times New Roman" w:eastAsia="Calibri" w:hAnsi="Times New Roman" w:cs="Times New Roman"/>
          <w:sz w:val="24"/>
          <w:szCs w:val="24"/>
          <w:lang w:val="uk-UA"/>
        </w:rPr>
        <w:t>ма</w:t>
      </w:r>
      <w:r>
        <w:rPr>
          <w:rFonts w:ascii="Times New Roman" w:eastAsia="Calibri" w:hAnsi="Times New Roman" w:cs="Times New Roman"/>
          <w:sz w:val="24"/>
          <w:szCs w:val="24"/>
          <w:lang w:val="uk-UA"/>
        </w:rPr>
        <w:t>ють</w:t>
      </w:r>
      <w:r w:rsidRPr="00D11D01">
        <w:rPr>
          <w:rFonts w:ascii="Times New Roman" w:eastAsia="Calibri" w:hAnsi="Times New Roman" w:cs="Times New Roman"/>
          <w:sz w:val="24"/>
          <w:szCs w:val="24"/>
          <w:lang w:val="uk-UA"/>
        </w:rPr>
        <w:t xml:space="preserve"> добру репутацію (відсутні протягом двох років поспіль</w:t>
      </w:r>
      <w:r w:rsidR="00ED09A3">
        <w:rPr>
          <w:rFonts w:ascii="Times New Roman" w:eastAsia="Calibri" w:hAnsi="Times New Roman" w:cs="Times New Roman"/>
          <w:sz w:val="24"/>
          <w:szCs w:val="24"/>
          <w:lang w:val="uk-UA"/>
        </w:rPr>
        <w:t xml:space="preserve"> до участі у конкурсі </w:t>
      </w:r>
      <w:r w:rsidRPr="00D11D01">
        <w:rPr>
          <w:rFonts w:ascii="Times New Roman" w:eastAsia="Calibri" w:hAnsi="Times New Roman" w:cs="Times New Roman"/>
          <w:sz w:val="24"/>
          <w:szCs w:val="24"/>
          <w:lang w:val="uk-UA"/>
        </w:rPr>
        <w:t>застосування більше трьох разів стягнення у вигляді попередження або зупинення права на надання послуг з обов’язкового аудиту фінансової звітності або обов’язкового аудиту фінансової звітності підприємства, що становлять суспільний інтерес);</w:t>
      </w:r>
    </w:p>
    <w:p w:rsidR="00ED09A3" w:rsidRPr="007F068D" w:rsidRDefault="00ED09A3" w:rsidP="007F068D">
      <w:pPr>
        <w:widowControl w:val="0"/>
        <w:spacing w:after="0" w:line="240" w:lineRule="auto"/>
        <w:jc w:val="both"/>
        <w:rPr>
          <w:rFonts w:ascii="Times New Roman" w:eastAsia="Calibri" w:hAnsi="Times New Roman" w:cs="Times New Roman"/>
          <w:sz w:val="24"/>
          <w:szCs w:val="24"/>
          <w:lang w:val="uk-UA"/>
        </w:rPr>
      </w:pPr>
    </w:p>
    <w:p w:rsidR="00D11D01" w:rsidRDefault="00D11D01" w:rsidP="00D11D01">
      <w:pPr>
        <w:pStyle w:val="a3"/>
        <w:widowControl w:val="0"/>
        <w:numPr>
          <w:ilvl w:val="0"/>
          <w:numId w:val="9"/>
        </w:num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мають</w:t>
      </w:r>
      <w:r w:rsidRPr="00D11D01">
        <w:rPr>
          <w:rFonts w:ascii="Times New Roman" w:eastAsia="Calibri" w:hAnsi="Times New Roman" w:cs="Times New Roman"/>
          <w:sz w:val="24"/>
          <w:szCs w:val="24"/>
          <w:lang w:val="uk-UA"/>
        </w:rPr>
        <w:t xml:space="preserve"> достатній рівень забезпеченості працівниками за основним місцем роботи для виконання завдань з обов'язкового аудиту фінансової звітності (за основним місцем роботи має працювати не менше п’яти аудиторів із загальною чисельністю штатних кваліфікованих працівників, які залучаються до виконання завдань, не менше 10 осіб, з яких щонайменше дві особи повинні підтвердити кваліфікацію відповідно до статті 19 Закону або мати чинні сертифікати (дипломи) професійних організацій, що підтверджують високий рівень знань з міжнародних стандартів фінансової звітності);</w:t>
      </w:r>
    </w:p>
    <w:p w:rsidR="00132EB9" w:rsidRPr="007F068D" w:rsidRDefault="00132EB9" w:rsidP="007F068D">
      <w:pPr>
        <w:widowControl w:val="0"/>
        <w:spacing w:after="0" w:line="240" w:lineRule="auto"/>
        <w:jc w:val="both"/>
        <w:rPr>
          <w:rFonts w:ascii="Times New Roman" w:eastAsia="Calibri" w:hAnsi="Times New Roman" w:cs="Times New Roman"/>
          <w:sz w:val="24"/>
          <w:szCs w:val="24"/>
          <w:lang w:val="uk-UA"/>
        </w:rPr>
      </w:pPr>
    </w:p>
    <w:p w:rsidR="00D11D01" w:rsidRPr="00D11D01" w:rsidRDefault="00D11D01" w:rsidP="00D11D01">
      <w:pPr>
        <w:pStyle w:val="a3"/>
        <w:widowControl w:val="0"/>
        <w:numPr>
          <w:ilvl w:val="0"/>
          <w:numId w:val="9"/>
        </w:num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не мають</w:t>
      </w:r>
      <w:r w:rsidRPr="00D11D01">
        <w:rPr>
          <w:rFonts w:ascii="Times New Roman" w:eastAsia="Calibri" w:hAnsi="Times New Roman" w:cs="Times New Roman"/>
          <w:sz w:val="24"/>
          <w:szCs w:val="24"/>
          <w:lang w:val="uk-UA"/>
        </w:rPr>
        <w:t xml:space="preserve"> порушення вимог щодо забезпечення незалежності суб’єкта аудиторської діяльності, тобто аудитор, суб'єкт аудиторської діяльності, його </w:t>
      </w:r>
      <w:r w:rsidRPr="00D11D01">
        <w:rPr>
          <w:rFonts w:ascii="Times New Roman" w:eastAsia="Calibri" w:hAnsi="Times New Roman" w:cs="Times New Roman"/>
          <w:sz w:val="24"/>
          <w:szCs w:val="24"/>
          <w:lang w:val="uk-UA"/>
        </w:rPr>
        <w:lastRenderedPageBreak/>
        <w:t>ключові партнери з аудиту, його власники (засновники, учасники), посадові особи і працівники та інші особи, залучені до надання аудиторських послуг, а також близькі родичі та члени сім'ї зазначених осіб:</w:t>
      </w:r>
    </w:p>
    <w:p w:rsidR="00D11D01" w:rsidRPr="00D11D01" w:rsidRDefault="00D11D01" w:rsidP="00D11D01">
      <w:pPr>
        <w:pStyle w:val="a3"/>
        <w:widowControl w:val="0"/>
        <w:spacing w:after="0" w:line="240" w:lineRule="auto"/>
        <w:ind w:left="1287"/>
        <w:jc w:val="both"/>
        <w:rPr>
          <w:rFonts w:ascii="Times New Roman" w:eastAsia="Times New Roman" w:hAnsi="Times New Roman" w:cs="Times New Roman"/>
          <w:color w:val="000000"/>
          <w:sz w:val="24"/>
          <w:szCs w:val="24"/>
          <w:lang w:val="uk-UA" w:eastAsia="uk-UA"/>
        </w:rPr>
      </w:pPr>
      <w:r w:rsidRPr="00D11D01">
        <w:rPr>
          <w:rFonts w:ascii="Times New Roman" w:eastAsia="Times New Roman" w:hAnsi="Times New Roman" w:cs="Times New Roman"/>
          <w:color w:val="000000"/>
          <w:sz w:val="24"/>
          <w:szCs w:val="24"/>
          <w:lang w:val="uk-UA" w:eastAsia="uk-UA"/>
        </w:rPr>
        <w:t>а) не є власниками фінансових інструментів, емітован</w:t>
      </w:r>
      <w:r>
        <w:rPr>
          <w:rFonts w:ascii="Times New Roman" w:eastAsia="Times New Roman" w:hAnsi="Times New Roman" w:cs="Times New Roman"/>
          <w:color w:val="000000"/>
          <w:sz w:val="24"/>
          <w:szCs w:val="24"/>
          <w:lang w:val="uk-UA" w:eastAsia="uk-UA"/>
        </w:rPr>
        <w:t xml:space="preserve">их </w:t>
      </w:r>
      <w:r w:rsidRPr="00D11D01">
        <w:rPr>
          <w:rFonts w:ascii="Times New Roman" w:eastAsia="Times New Roman" w:hAnsi="Times New Roman" w:cs="Times New Roman"/>
          <w:color w:val="000000"/>
          <w:sz w:val="24"/>
          <w:szCs w:val="24"/>
          <w:lang w:val="uk-UA" w:eastAsia="uk-UA"/>
        </w:rPr>
        <w:t>ТОВ «Готель Менеджмент», або юридичної особи, пов'язаної з ТОВ «Готель Менеджмент»</w:t>
      </w:r>
      <w:r>
        <w:rPr>
          <w:rFonts w:ascii="Times New Roman" w:eastAsia="Times New Roman" w:hAnsi="Times New Roman" w:cs="Times New Roman"/>
          <w:color w:val="000000"/>
          <w:sz w:val="24"/>
          <w:szCs w:val="24"/>
          <w:lang w:val="uk-UA" w:eastAsia="uk-UA"/>
        </w:rPr>
        <w:t xml:space="preserve"> </w:t>
      </w:r>
      <w:r w:rsidRPr="00D11D01">
        <w:rPr>
          <w:rFonts w:ascii="Times New Roman" w:eastAsia="Times New Roman" w:hAnsi="Times New Roman" w:cs="Times New Roman"/>
          <w:color w:val="000000"/>
          <w:sz w:val="24"/>
          <w:szCs w:val="24"/>
          <w:lang w:val="uk-UA" w:eastAsia="uk-UA"/>
        </w:rPr>
        <w:t>спільною власністю, контролем та управлінням, крім тих, що належать такій юридичній особі опосередковано через інститути спільного інвестування;</w:t>
      </w:r>
    </w:p>
    <w:p w:rsidR="00D11D01" w:rsidRPr="00D11D01" w:rsidRDefault="00D11D01" w:rsidP="00D11D01">
      <w:pPr>
        <w:pStyle w:val="a3"/>
        <w:widowControl w:val="0"/>
        <w:spacing w:after="0" w:line="240" w:lineRule="auto"/>
        <w:ind w:left="1287"/>
        <w:jc w:val="both"/>
        <w:rPr>
          <w:rFonts w:ascii="Times New Roman" w:eastAsia="Times New Roman" w:hAnsi="Times New Roman" w:cs="Times New Roman"/>
          <w:color w:val="000000"/>
          <w:sz w:val="24"/>
          <w:szCs w:val="24"/>
          <w:lang w:val="uk-UA" w:eastAsia="uk-UA"/>
        </w:rPr>
      </w:pPr>
      <w:r w:rsidRPr="00D11D01">
        <w:rPr>
          <w:rFonts w:ascii="Times New Roman" w:eastAsia="Times New Roman" w:hAnsi="Times New Roman" w:cs="Times New Roman"/>
          <w:color w:val="000000"/>
          <w:sz w:val="24"/>
          <w:szCs w:val="24"/>
          <w:lang w:val="uk-UA" w:eastAsia="uk-UA"/>
        </w:rPr>
        <w:t>б) не беруть участь в операціях з фінансовими інструментами, емітованими, гарантованими або іншим чином підтримуваними ТОВ  «Готель Менеджмент», крім операцій в межах інститутів спільного інвестування;</w:t>
      </w:r>
    </w:p>
    <w:p w:rsidR="00D11D01" w:rsidRDefault="00D11D01" w:rsidP="00D11D01">
      <w:pPr>
        <w:pStyle w:val="a3"/>
        <w:spacing w:after="0" w:line="240" w:lineRule="auto"/>
        <w:ind w:left="1287"/>
        <w:jc w:val="both"/>
        <w:rPr>
          <w:rFonts w:ascii="Times New Roman" w:eastAsia="Calibri" w:hAnsi="Times New Roman" w:cs="Times New Roman"/>
          <w:sz w:val="24"/>
          <w:szCs w:val="24"/>
          <w:lang w:val="uk-UA"/>
        </w:rPr>
      </w:pPr>
      <w:r w:rsidRPr="00D11D01">
        <w:rPr>
          <w:rFonts w:ascii="Times New Roman" w:eastAsia="Calibri" w:hAnsi="Times New Roman" w:cs="Times New Roman"/>
          <w:sz w:val="24"/>
          <w:szCs w:val="24"/>
          <w:lang w:val="uk-UA"/>
        </w:rPr>
        <w:t>в) не перебували протягом періодів, зазначених у частині першій статті 10 Закону у трудових, договірних або інших відносинах з ТОВ  «Готель Менеджмент», які можуть призвести до конфлікту інтересів;</w:t>
      </w:r>
    </w:p>
    <w:p w:rsidR="00722B02" w:rsidRPr="007F068D" w:rsidRDefault="00722B02" w:rsidP="007F068D">
      <w:pPr>
        <w:spacing w:after="0" w:line="240" w:lineRule="auto"/>
        <w:jc w:val="both"/>
        <w:rPr>
          <w:rFonts w:ascii="Times New Roman" w:eastAsia="Calibri" w:hAnsi="Times New Roman" w:cs="Times New Roman"/>
          <w:sz w:val="24"/>
          <w:szCs w:val="24"/>
          <w:lang w:val="uk-UA"/>
        </w:rPr>
      </w:pPr>
    </w:p>
    <w:p w:rsidR="00D11D01" w:rsidRDefault="00B14AD0" w:rsidP="00D11D01">
      <w:pPr>
        <w:pStyle w:val="a3"/>
        <w:widowControl w:val="0"/>
        <w:numPr>
          <w:ilvl w:val="0"/>
          <w:numId w:val="9"/>
        </w:num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не мають</w:t>
      </w:r>
      <w:r w:rsidR="00D11D01" w:rsidRPr="00D11D01">
        <w:rPr>
          <w:rFonts w:ascii="Times New Roman" w:eastAsia="Calibri" w:hAnsi="Times New Roman" w:cs="Times New Roman"/>
          <w:sz w:val="24"/>
          <w:szCs w:val="24"/>
          <w:lang w:val="uk-UA"/>
        </w:rPr>
        <w:t xml:space="preserve"> обмежень, </w:t>
      </w:r>
      <w:proofErr w:type="spellStart"/>
      <w:r w:rsidR="00D11D01" w:rsidRPr="00D11D01">
        <w:rPr>
          <w:rFonts w:ascii="Times New Roman" w:eastAsia="Calibri" w:hAnsi="Times New Roman" w:cs="Times New Roman"/>
          <w:sz w:val="24"/>
          <w:szCs w:val="24"/>
          <w:lang w:val="uk-UA"/>
        </w:rPr>
        <w:t>пов</w:t>
      </w:r>
      <w:proofErr w:type="spellEnd"/>
      <w:r w:rsidR="00D11D01" w:rsidRPr="00D11D01">
        <w:rPr>
          <w:rFonts w:ascii="Times New Roman" w:eastAsia="Calibri" w:hAnsi="Times New Roman" w:cs="Times New Roman"/>
          <w:sz w:val="24"/>
          <w:szCs w:val="24"/>
        </w:rPr>
        <w:t>’</w:t>
      </w:r>
      <w:proofErr w:type="spellStart"/>
      <w:r w:rsidR="00D11D01" w:rsidRPr="00D11D01">
        <w:rPr>
          <w:rFonts w:ascii="Times New Roman" w:eastAsia="Calibri" w:hAnsi="Times New Roman" w:cs="Times New Roman"/>
          <w:sz w:val="24"/>
          <w:szCs w:val="24"/>
          <w:lang w:val="uk-UA"/>
        </w:rPr>
        <w:t>язаних</w:t>
      </w:r>
      <w:proofErr w:type="spellEnd"/>
      <w:r w:rsidR="00D11D01" w:rsidRPr="00D11D01">
        <w:rPr>
          <w:rFonts w:ascii="Times New Roman" w:eastAsia="Calibri" w:hAnsi="Times New Roman" w:cs="Times New Roman"/>
          <w:sz w:val="24"/>
          <w:szCs w:val="24"/>
          <w:lang w:val="uk-UA"/>
        </w:rPr>
        <w:t xml:space="preserve"> із тривалістю надання послуг ТОВ «Готель Менеджмент»;</w:t>
      </w:r>
    </w:p>
    <w:p w:rsidR="00722B02" w:rsidRPr="007F068D" w:rsidRDefault="00722B02" w:rsidP="007F068D">
      <w:pPr>
        <w:widowControl w:val="0"/>
        <w:spacing w:after="0" w:line="240" w:lineRule="auto"/>
        <w:ind w:left="927"/>
        <w:jc w:val="both"/>
        <w:rPr>
          <w:rFonts w:ascii="Times New Roman" w:eastAsia="Calibri" w:hAnsi="Times New Roman" w:cs="Times New Roman"/>
          <w:sz w:val="24"/>
          <w:szCs w:val="24"/>
          <w:lang w:val="uk-UA"/>
        </w:rPr>
      </w:pPr>
    </w:p>
    <w:p w:rsidR="00D11D01" w:rsidRDefault="00B14AD0" w:rsidP="00D11D01">
      <w:pPr>
        <w:widowControl w:val="0"/>
        <w:numPr>
          <w:ilvl w:val="0"/>
          <w:numId w:val="9"/>
        </w:numPr>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не мають</w:t>
      </w:r>
      <w:r w:rsidR="00D11D01" w:rsidRPr="00D11D01">
        <w:rPr>
          <w:rFonts w:ascii="Times New Roman" w:eastAsia="Calibri" w:hAnsi="Times New Roman" w:cs="Times New Roman"/>
          <w:sz w:val="24"/>
          <w:szCs w:val="24"/>
          <w:lang w:val="uk-UA"/>
        </w:rPr>
        <w:t xml:space="preserve"> обмежень щодо надання аудиторських послуг, передбачених статтею 27 Закону;</w:t>
      </w:r>
    </w:p>
    <w:p w:rsidR="00722B02" w:rsidRPr="00D11D01" w:rsidRDefault="00722B02" w:rsidP="007F068D">
      <w:pPr>
        <w:widowControl w:val="0"/>
        <w:spacing w:after="0" w:line="240" w:lineRule="auto"/>
        <w:contextualSpacing/>
        <w:jc w:val="both"/>
        <w:rPr>
          <w:rFonts w:ascii="Times New Roman" w:eastAsia="Calibri" w:hAnsi="Times New Roman" w:cs="Times New Roman"/>
          <w:sz w:val="24"/>
          <w:szCs w:val="24"/>
          <w:lang w:val="uk-UA"/>
        </w:rPr>
      </w:pPr>
    </w:p>
    <w:p w:rsidR="00D11D01" w:rsidRDefault="00B14AD0" w:rsidP="00D11D01">
      <w:pPr>
        <w:widowControl w:val="0"/>
        <w:numPr>
          <w:ilvl w:val="0"/>
          <w:numId w:val="9"/>
        </w:numPr>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мають</w:t>
      </w:r>
      <w:r w:rsidR="00D11D01" w:rsidRPr="00D11D01">
        <w:rPr>
          <w:rFonts w:ascii="Times New Roman" w:eastAsia="Calibri" w:hAnsi="Times New Roman" w:cs="Times New Roman"/>
          <w:sz w:val="24"/>
          <w:szCs w:val="24"/>
          <w:lang w:val="uk-UA"/>
        </w:rPr>
        <w:t xml:space="preserve"> чинний договір страхування цивільно-правової відповідальності перед третіми особами, укладений відповідно до положень чинного законодавства України;</w:t>
      </w:r>
    </w:p>
    <w:p w:rsidR="00722B02" w:rsidRPr="00D11D01" w:rsidRDefault="00722B02" w:rsidP="007F068D">
      <w:pPr>
        <w:widowControl w:val="0"/>
        <w:spacing w:after="0" w:line="240" w:lineRule="auto"/>
        <w:contextualSpacing/>
        <w:jc w:val="both"/>
        <w:rPr>
          <w:rFonts w:ascii="Times New Roman" w:eastAsia="Calibri" w:hAnsi="Times New Roman" w:cs="Times New Roman"/>
          <w:sz w:val="24"/>
          <w:szCs w:val="24"/>
          <w:lang w:val="uk-UA"/>
        </w:rPr>
      </w:pPr>
    </w:p>
    <w:p w:rsidR="00D11D01" w:rsidRDefault="00B14AD0" w:rsidP="00D11D01">
      <w:pPr>
        <w:widowControl w:val="0"/>
        <w:numPr>
          <w:ilvl w:val="0"/>
          <w:numId w:val="9"/>
        </w:numPr>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мають</w:t>
      </w:r>
      <w:r w:rsidR="00D11D01" w:rsidRPr="00D11D01">
        <w:rPr>
          <w:rFonts w:ascii="Times New Roman" w:eastAsia="Calibri" w:hAnsi="Times New Roman" w:cs="Times New Roman"/>
          <w:sz w:val="24"/>
          <w:szCs w:val="24"/>
          <w:lang w:val="uk-UA"/>
        </w:rPr>
        <w:t xml:space="preserve"> досвід надання послуг щодо аудиту фінансової звітності відповідно до міжнародних стандартів та досвід проведення аудиту фінансової звітності;</w:t>
      </w:r>
    </w:p>
    <w:p w:rsidR="00722B02" w:rsidRPr="00D11D01" w:rsidRDefault="00722B02" w:rsidP="007F068D">
      <w:pPr>
        <w:widowControl w:val="0"/>
        <w:spacing w:after="0" w:line="240" w:lineRule="auto"/>
        <w:contextualSpacing/>
        <w:jc w:val="both"/>
        <w:rPr>
          <w:rFonts w:ascii="Times New Roman" w:eastAsia="Calibri" w:hAnsi="Times New Roman" w:cs="Times New Roman"/>
          <w:sz w:val="24"/>
          <w:szCs w:val="24"/>
          <w:lang w:val="uk-UA"/>
        </w:rPr>
      </w:pPr>
    </w:p>
    <w:p w:rsidR="00264E8E" w:rsidRPr="00FF752E" w:rsidRDefault="00B14AD0" w:rsidP="00FF752E">
      <w:pPr>
        <w:widowControl w:val="0"/>
        <w:numPr>
          <w:ilvl w:val="0"/>
          <w:numId w:val="9"/>
        </w:numPr>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eastAsia="uk-UA"/>
        </w:rPr>
        <w:t>приймають</w:t>
      </w:r>
      <w:r w:rsidR="00D11D01" w:rsidRPr="00D11D01">
        <w:rPr>
          <w:rFonts w:ascii="Times New Roman" w:eastAsia="Calibri" w:hAnsi="Times New Roman" w:cs="Times New Roman"/>
          <w:sz w:val="24"/>
          <w:szCs w:val="24"/>
          <w:lang w:val="uk-UA" w:eastAsia="uk-UA"/>
        </w:rPr>
        <w:t xml:space="preserve"> зобов’язання надати інформацію у разі перевищення щорічної загальної суми винагороди суб'єкта аудиторської діяльності 15 відсотків загальної суми чистого доходу від надання послуг таким суб'єктом аудиторської діяльності підприємству, що становить суспільний інтерес впродовж п'яти років поспіль.</w:t>
      </w:r>
    </w:p>
    <w:p w:rsidR="00264E8E" w:rsidRPr="00FF752E" w:rsidRDefault="00264E8E" w:rsidP="00264E8E">
      <w:pPr>
        <w:spacing w:after="0" w:line="240" w:lineRule="auto"/>
        <w:textAlignment w:val="baseline"/>
        <w:rPr>
          <w:rFonts w:ascii="Arial" w:eastAsia="Times New Roman" w:hAnsi="Arial" w:cs="Arial"/>
          <w:color w:val="000000"/>
          <w:sz w:val="18"/>
          <w:szCs w:val="18"/>
          <w:lang w:val="uk-UA" w:eastAsia="ru-RU"/>
        </w:rPr>
      </w:pPr>
      <w:r w:rsidRPr="002431C3">
        <w:rPr>
          <w:rFonts w:ascii="Arial" w:eastAsia="Times New Roman" w:hAnsi="Arial" w:cs="Arial"/>
          <w:b/>
          <w:bCs/>
          <w:color w:val="000000"/>
          <w:sz w:val="18"/>
          <w:szCs w:val="18"/>
          <w:bdr w:val="none" w:sz="0" w:space="0" w:color="auto" w:frame="1"/>
          <w:lang w:eastAsia="ru-RU"/>
        </w:rPr>
        <w:t> </w:t>
      </w:r>
    </w:p>
    <w:p w:rsidR="00264E8E" w:rsidRPr="007F068D" w:rsidRDefault="00264E8E" w:rsidP="007F068D">
      <w:pPr>
        <w:pStyle w:val="a3"/>
        <w:numPr>
          <w:ilvl w:val="0"/>
          <w:numId w:val="14"/>
        </w:numPr>
        <w:spacing w:after="0" w:line="240" w:lineRule="auto"/>
        <w:textAlignment w:val="baseline"/>
        <w:rPr>
          <w:rFonts w:ascii="Times New Roman" w:eastAsia="Times New Roman" w:hAnsi="Times New Roman" w:cs="Times New Roman"/>
          <w:b/>
          <w:bCs/>
          <w:color w:val="000000"/>
          <w:sz w:val="24"/>
          <w:szCs w:val="24"/>
          <w:bdr w:val="none" w:sz="0" w:space="0" w:color="auto" w:frame="1"/>
          <w:lang w:val="uk-UA" w:eastAsia="ru-RU"/>
        </w:rPr>
      </w:pPr>
      <w:proofErr w:type="spellStart"/>
      <w:r w:rsidRPr="007F068D">
        <w:rPr>
          <w:rFonts w:ascii="Times New Roman" w:eastAsia="Times New Roman" w:hAnsi="Times New Roman" w:cs="Times New Roman"/>
          <w:b/>
          <w:bCs/>
          <w:color w:val="000000"/>
          <w:sz w:val="24"/>
          <w:szCs w:val="24"/>
          <w:bdr w:val="none" w:sz="0" w:space="0" w:color="auto" w:frame="1"/>
          <w:lang w:eastAsia="ru-RU"/>
        </w:rPr>
        <w:t>Завдання</w:t>
      </w:r>
      <w:proofErr w:type="spellEnd"/>
      <w:r w:rsidRPr="007F068D">
        <w:rPr>
          <w:rFonts w:ascii="Times New Roman" w:eastAsia="Times New Roman" w:hAnsi="Times New Roman" w:cs="Times New Roman"/>
          <w:b/>
          <w:bCs/>
          <w:color w:val="000000"/>
          <w:sz w:val="24"/>
          <w:szCs w:val="24"/>
          <w:bdr w:val="none" w:sz="0" w:space="0" w:color="auto" w:frame="1"/>
          <w:lang w:eastAsia="ru-RU"/>
        </w:rPr>
        <w:t xml:space="preserve"> з </w:t>
      </w:r>
      <w:proofErr w:type="spellStart"/>
      <w:r w:rsidRPr="007F068D">
        <w:rPr>
          <w:rFonts w:ascii="Times New Roman" w:eastAsia="Times New Roman" w:hAnsi="Times New Roman" w:cs="Times New Roman"/>
          <w:b/>
          <w:bCs/>
          <w:color w:val="000000"/>
          <w:sz w:val="24"/>
          <w:szCs w:val="24"/>
          <w:bdr w:val="none" w:sz="0" w:space="0" w:color="auto" w:frame="1"/>
          <w:lang w:eastAsia="ru-RU"/>
        </w:rPr>
        <w:t>обов’язкового</w:t>
      </w:r>
      <w:proofErr w:type="spellEnd"/>
      <w:r w:rsidRPr="007F068D">
        <w:rPr>
          <w:rFonts w:ascii="Times New Roman" w:eastAsia="Times New Roman" w:hAnsi="Times New Roman" w:cs="Times New Roman"/>
          <w:b/>
          <w:bCs/>
          <w:color w:val="000000"/>
          <w:sz w:val="24"/>
          <w:szCs w:val="24"/>
          <w:bdr w:val="none" w:sz="0" w:space="0" w:color="auto" w:frame="1"/>
          <w:lang w:eastAsia="ru-RU"/>
        </w:rPr>
        <w:t xml:space="preserve"> аудиту </w:t>
      </w:r>
      <w:proofErr w:type="spellStart"/>
      <w:r w:rsidRPr="007F068D">
        <w:rPr>
          <w:rFonts w:ascii="Times New Roman" w:eastAsia="Times New Roman" w:hAnsi="Times New Roman" w:cs="Times New Roman"/>
          <w:b/>
          <w:bCs/>
          <w:color w:val="000000"/>
          <w:sz w:val="24"/>
          <w:szCs w:val="24"/>
          <w:bdr w:val="none" w:sz="0" w:space="0" w:color="auto" w:frame="1"/>
          <w:lang w:eastAsia="ru-RU"/>
        </w:rPr>
        <w:t>фінансової</w:t>
      </w:r>
      <w:proofErr w:type="spellEnd"/>
      <w:r w:rsidRPr="007F068D">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7F068D">
        <w:rPr>
          <w:rFonts w:ascii="Times New Roman" w:eastAsia="Times New Roman" w:hAnsi="Times New Roman" w:cs="Times New Roman"/>
          <w:b/>
          <w:bCs/>
          <w:color w:val="000000"/>
          <w:sz w:val="24"/>
          <w:szCs w:val="24"/>
          <w:bdr w:val="none" w:sz="0" w:space="0" w:color="auto" w:frame="1"/>
          <w:lang w:eastAsia="ru-RU"/>
        </w:rPr>
        <w:t>звітності</w:t>
      </w:r>
      <w:proofErr w:type="spellEnd"/>
      <w:r w:rsidRPr="007F068D">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7F068D">
        <w:rPr>
          <w:rFonts w:ascii="Times New Roman" w:eastAsia="Times New Roman" w:hAnsi="Times New Roman" w:cs="Times New Roman"/>
          <w:b/>
          <w:bCs/>
          <w:color w:val="000000"/>
          <w:sz w:val="24"/>
          <w:szCs w:val="24"/>
          <w:bdr w:val="none" w:sz="0" w:space="0" w:color="auto" w:frame="1"/>
          <w:lang w:eastAsia="ru-RU"/>
        </w:rPr>
        <w:t>включає</w:t>
      </w:r>
      <w:proofErr w:type="spellEnd"/>
      <w:r w:rsidRPr="007F068D">
        <w:rPr>
          <w:rFonts w:ascii="Times New Roman" w:eastAsia="Times New Roman" w:hAnsi="Times New Roman" w:cs="Times New Roman"/>
          <w:b/>
          <w:bCs/>
          <w:color w:val="000000"/>
          <w:sz w:val="24"/>
          <w:szCs w:val="24"/>
          <w:bdr w:val="none" w:sz="0" w:space="0" w:color="auto" w:frame="1"/>
          <w:lang w:eastAsia="ru-RU"/>
        </w:rPr>
        <w:t>:</w:t>
      </w:r>
    </w:p>
    <w:p w:rsidR="00264E8E" w:rsidRPr="00CD51F2" w:rsidRDefault="00CD51F2" w:rsidP="00CD51F2">
      <w:pPr>
        <w:pStyle w:val="a3"/>
        <w:numPr>
          <w:ilvl w:val="0"/>
          <w:numId w:val="10"/>
        </w:numPr>
        <w:spacing w:after="0" w:line="240" w:lineRule="auto"/>
        <w:jc w:val="both"/>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аудит</w:t>
      </w:r>
      <w:r w:rsidR="00264E8E" w:rsidRPr="00CD51F2">
        <w:rPr>
          <w:rFonts w:ascii="Times New Roman" w:eastAsia="Times New Roman" w:hAnsi="Times New Roman" w:cs="Times New Roman"/>
          <w:color w:val="000000"/>
          <w:sz w:val="24"/>
          <w:szCs w:val="24"/>
          <w:lang w:val="uk-UA" w:eastAsia="ru-RU"/>
        </w:rPr>
        <w:t xml:space="preserve"> річної фін</w:t>
      </w:r>
      <w:r w:rsidR="00B14AD0" w:rsidRPr="00CD51F2">
        <w:rPr>
          <w:rFonts w:ascii="Times New Roman" w:eastAsia="Times New Roman" w:hAnsi="Times New Roman" w:cs="Times New Roman"/>
          <w:color w:val="000000"/>
          <w:sz w:val="24"/>
          <w:szCs w:val="24"/>
          <w:lang w:val="uk-UA" w:eastAsia="ru-RU"/>
        </w:rPr>
        <w:t xml:space="preserve">ансової звітності </w:t>
      </w:r>
      <w:r w:rsidR="00B14AD0" w:rsidRPr="00CD51F2">
        <w:rPr>
          <w:rFonts w:ascii="Times New Roman" w:eastAsia="Times New Roman" w:hAnsi="Times New Roman" w:cs="Times New Roman"/>
          <w:bCs/>
          <w:color w:val="000000"/>
          <w:sz w:val="24"/>
          <w:szCs w:val="24"/>
          <w:bdr w:val="none" w:sz="0" w:space="0" w:color="auto" w:frame="1"/>
          <w:lang w:val="uk-UA" w:eastAsia="ru-RU"/>
        </w:rPr>
        <w:t xml:space="preserve">ТОВАРИСТВА З ОБМЕЖЕНОЮ ВІДПОВІДАЛЬНІСТЮ «ГОТЕЛЬ МЕНЕДЖМЕНТ» за 2019 рік, </w:t>
      </w:r>
      <w:r w:rsidR="00FF752E" w:rsidRPr="00CD51F2">
        <w:rPr>
          <w:rFonts w:ascii="Times New Roman" w:eastAsia="Times New Roman" w:hAnsi="Times New Roman" w:cs="Times New Roman"/>
          <w:bCs/>
          <w:color w:val="000000"/>
          <w:sz w:val="24"/>
          <w:szCs w:val="24"/>
          <w:bdr w:val="none" w:sz="0" w:space="0" w:color="auto" w:frame="1"/>
          <w:lang w:val="uk-UA" w:eastAsia="ru-RU"/>
        </w:rPr>
        <w:t>складеної відповідно до міжнародних стандартів</w:t>
      </w:r>
      <w:r w:rsidR="00264E8E" w:rsidRPr="00CD51F2">
        <w:rPr>
          <w:rFonts w:ascii="Times New Roman" w:eastAsia="Times New Roman" w:hAnsi="Times New Roman" w:cs="Times New Roman"/>
          <w:color w:val="000000"/>
          <w:sz w:val="24"/>
          <w:szCs w:val="24"/>
          <w:lang w:val="uk-UA" w:eastAsia="ru-RU"/>
        </w:rPr>
        <w:t>.</w:t>
      </w:r>
    </w:p>
    <w:p w:rsidR="00FF752E" w:rsidRPr="00CD51F2" w:rsidRDefault="00FF752E" w:rsidP="00FF752E">
      <w:pPr>
        <w:spacing w:after="0" w:line="240" w:lineRule="auto"/>
        <w:textAlignment w:val="baseline"/>
        <w:rPr>
          <w:rFonts w:ascii="Times New Roman" w:eastAsia="Times New Roman" w:hAnsi="Times New Roman" w:cs="Times New Roman"/>
          <w:color w:val="000000"/>
          <w:sz w:val="24"/>
          <w:szCs w:val="24"/>
          <w:lang w:val="uk-UA" w:eastAsia="ru-RU"/>
        </w:rPr>
      </w:pPr>
    </w:p>
    <w:p w:rsidR="00264E8E" w:rsidRPr="007F068D" w:rsidRDefault="00264E8E" w:rsidP="007F068D">
      <w:pPr>
        <w:pStyle w:val="a3"/>
        <w:numPr>
          <w:ilvl w:val="0"/>
          <w:numId w:val="14"/>
        </w:numPr>
        <w:spacing w:after="0" w:line="240" w:lineRule="auto"/>
        <w:textAlignment w:val="baseline"/>
        <w:rPr>
          <w:rFonts w:ascii="Times New Roman" w:eastAsia="Times New Roman" w:hAnsi="Times New Roman" w:cs="Times New Roman"/>
          <w:b/>
          <w:bCs/>
          <w:color w:val="000000"/>
          <w:sz w:val="24"/>
          <w:szCs w:val="24"/>
          <w:bdr w:val="none" w:sz="0" w:space="0" w:color="auto" w:frame="1"/>
          <w:lang w:val="uk-UA" w:eastAsia="ru-RU"/>
        </w:rPr>
      </w:pPr>
      <w:r w:rsidRPr="007F068D">
        <w:rPr>
          <w:rFonts w:ascii="Times New Roman" w:eastAsia="Times New Roman" w:hAnsi="Times New Roman" w:cs="Times New Roman"/>
          <w:b/>
          <w:bCs/>
          <w:color w:val="000000"/>
          <w:sz w:val="24"/>
          <w:szCs w:val="24"/>
          <w:bdr w:val="none" w:sz="0" w:space="0" w:color="auto" w:frame="1"/>
          <w:lang w:eastAsia="ru-RU"/>
        </w:rPr>
        <w:t xml:space="preserve">Не </w:t>
      </w:r>
      <w:proofErr w:type="spellStart"/>
      <w:r w:rsidRPr="007F068D">
        <w:rPr>
          <w:rFonts w:ascii="Times New Roman" w:eastAsia="Times New Roman" w:hAnsi="Times New Roman" w:cs="Times New Roman"/>
          <w:b/>
          <w:bCs/>
          <w:color w:val="000000"/>
          <w:sz w:val="24"/>
          <w:szCs w:val="24"/>
          <w:bdr w:val="none" w:sz="0" w:space="0" w:color="auto" w:frame="1"/>
          <w:lang w:eastAsia="ru-RU"/>
        </w:rPr>
        <w:t>допускаються</w:t>
      </w:r>
      <w:proofErr w:type="spellEnd"/>
      <w:r w:rsidRPr="007F068D">
        <w:rPr>
          <w:rFonts w:ascii="Times New Roman" w:eastAsia="Times New Roman" w:hAnsi="Times New Roman" w:cs="Times New Roman"/>
          <w:b/>
          <w:bCs/>
          <w:color w:val="000000"/>
          <w:sz w:val="24"/>
          <w:szCs w:val="24"/>
          <w:bdr w:val="none" w:sz="0" w:space="0" w:color="auto" w:frame="1"/>
          <w:lang w:eastAsia="ru-RU"/>
        </w:rPr>
        <w:t xml:space="preserve"> до </w:t>
      </w:r>
      <w:proofErr w:type="spellStart"/>
      <w:r w:rsidRPr="007F068D">
        <w:rPr>
          <w:rFonts w:ascii="Times New Roman" w:eastAsia="Times New Roman" w:hAnsi="Times New Roman" w:cs="Times New Roman"/>
          <w:b/>
          <w:bCs/>
          <w:color w:val="000000"/>
          <w:sz w:val="24"/>
          <w:szCs w:val="24"/>
          <w:bdr w:val="none" w:sz="0" w:space="0" w:color="auto" w:frame="1"/>
          <w:lang w:eastAsia="ru-RU"/>
        </w:rPr>
        <w:t>участі</w:t>
      </w:r>
      <w:proofErr w:type="spellEnd"/>
      <w:r w:rsidRPr="007F068D">
        <w:rPr>
          <w:rFonts w:ascii="Times New Roman" w:eastAsia="Times New Roman" w:hAnsi="Times New Roman" w:cs="Times New Roman"/>
          <w:b/>
          <w:bCs/>
          <w:color w:val="000000"/>
          <w:sz w:val="24"/>
          <w:szCs w:val="24"/>
          <w:bdr w:val="none" w:sz="0" w:space="0" w:color="auto" w:frame="1"/>
          <w:lang w:eastAsia="ru-RU"/>
        </w:rPr>
        <w:t xml:space="preserve"> в </w:t>
      </w:r>
      <w:proofErr w:type="spellStart"/>
      <w:r w:rsidRPr="007F068D">
        <w:rPr>
          <w:rFonts w:ascii="Times New Roman" w:eastAsia="Times New Roman" w:hAnsi="Times New Roman" w:cs="Times New Roman"/>
          <w:b/>
          <w:bCs/>
          <w:color w:val="000000"/>
          <w:sz w:val="24"/>
          <w:szCs w:val="24"/>
          <w:bdr w:val="none" w:sz="0" w:space="0" w:color="auto" w:frame="1"/>
          <w:lang w:eastAsia="ru-RU"/>
        </w:rPr>
        <w:t>конкурсі</w:t>
      </w:r>
      <w:proofErr w:type="spellEnd"/>
      <w:r w:rsidRPr="007F068D">
        <w:rPr>
          <w:rFonts w:ascii="Times New Roman" w:eastAsia="Times New Roman" w:hAnsi="Times New Roman" w:cs="Times New Roman"/>
          <w:b/>
          <w:bCs/>
          <w:color w:val="000000"/>
          <w:sz w:val="24"/>
          <w:szCs w:val="24"/>
          <w:bdr w:val="none" w:sz="0" w:space="0" w:color="auto" w:frame="1"/>
          <w:lang w:eastAsia="ru-RU"/>
        </w:rPr>
        <w:t> </w:t>
      </w:r>
      <w:proofErr w:type="spellStart"/>
      <w:r w:rsidRPr="007F068D">
        <w:rPr>
          <w:rFonts w:ascii="Times New Roman" w:eastAsia="Times New Roman" w:hAnsi="Times New Roman" w:cs="Times New Roman"/>
          <w:b/>
          <w:bCs/>
          <w:color w:val="000000"/>
          <w:sz w:val="24"/>
          <w:szCs w:val="24"/>
          <w:bdr w:val="none" w:sz="0" w:space="0" w:color="auto" w:frame="1"/>
          <w:lang w:eastAsia="ru-RU"/>
        </w:rPr>
        <w:t>суб’єкти</w:t>
      </w:r>
      <w:proofErr w:type="spellEnd"/>
      <w:r w:rsidRPr="007F068D">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7F068D">
        <w:rPr>
          <w:rFonts w:ascii="Times New Roman" w:eastAsia="Times New Roman" w:hAnsi="Times New Roman" w:cs="Times New Roman"/>
          <w:b/>
          <w:bCs/>
          <w:color w:val="000000"/>
          <w:sz w:val="24"/>
          <w:szCs w:val="24"/>
          <w:bdr w:val="none" w:sz="0" w:space="0" w:color="auto" w:frame="1"/>
          <w:lang w:eastAsia="ru-RU"/>
        </w:rPr>
        <w:t>аудиторської</w:t>
      </w:r>
      <w:proofErr w:type="spellEnd"/>
      <w:r w:rsidRPr="007F068D">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7F068D">
        <w:rPr>
          <w:rFonts w:ascii="Times New Roman" w:eastAsia="Times New Roman" w:hAnsi="Times New Roman" w:cs="Times New Roman"/>
          <w:b/>
          <w:bCs/>
          <w:color w:val="000000"/>
          <w:sz w:val="24"/>
          <w:szCs w:val="24"/>
          <w:bdr w:val="none" w:sz="0" w:space="0" w:color="auto" w:frame="1"/>
          <w:lang w:eastAsia="ru-RU"/>
        </w:rPr>
        <w:t>діяльності</w:t>
      </w:r>
      <w:proofErr w:type="spellEnd"/>
      <w:r w:rsidRPr="007F068D">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7F068D">
        <w:rPr>
          <w:rFonts w:ascii="Times New Roman" w:eastAsia="Times New Roman" w:hAnsi="Times New Roman" w:cs="Times New Roman"/>
          <w:b/>
          <w:bCs/>
          <w:color w:val="000000"/>
          <w:sz w:val="24"/>
          <w:szCs w:val="24"/>
          <w:bdr w:val="none" w:sz="0" w:space="0" w:color="auto" w:frame="1"/>
          <w:lang w:eastAsia="ru-RU"/>
        </w:rPr>
        <w:t>які</w:t>
      </w:r>
      <w:proofErr w:type="spellEnd"/>
      <w:r w:rsidRPr="007F068D">
        <w:rPr>
          <w:rFonts w:ascii="Times New Roman" w:eastAsia="Times New Roman" w:hAnsi="Times New Roman" w:cs="Times New Roman"/>
          <w:b/>
          <w:bCs/>
          <w:color w:val="000000"/>
          <w:sz w:val="24"/>
          <w:szCs w:val="24"/>
          <w:bdr w:val="none" w:sz="0" w:space="0" w:color="auto" w:frame="1"/>
          <w:lang w:eastAsia="ru-RU"/>
        </w:rPr>
        <w:t>:</w:t>
      </w:r>
    </w:p>
    <w:p w:rsidR="00264E8E" w:rsidRPr="005079AF" w:rsidRDefault="00264E8E" w:rsidP="00CD51F2">
      <w:pPr>
        <w:pStyle w:val="a3"/>
        <w:numPr>
          <w:ilvl w:val="0"/>
          <w:numId w:val="10"/>
        </w:numPr>
        <w:spacing w:after="0" w:line="240" w:lineRule="auto"/>
        <w:jc w:val="both"/>
        <w:textAlignment w:val="baseline"/>
        <w:rPr>
          <w:rFonts w:ascii="Times New Roman" w:eastAsia="Times New Roman" w:hAnsi="Times New Roman" w:cs="Times New Roman"/>
          <w:color w:val="000000"/>
          <w:sz w:val="24"/>
          <w:szCs w:val="24"/>
          <w:lang w:val="uk-UA" w:eastAsia="ru-RU"/>
        </w:rPr>
      </w:pPr>
      <w:r w:rsidRPr="005079AF">
        <w:rPr>
          <w:rFonts w:ascii="Times New Roman" w:eastAsia="Times New Roman" w:hAnsi="Times New Roman" w:cs="Times New Roman"/>
          <w:color w:val="000000"/>
          <w:sz w:val="24"/>
          <w:szCs w:val="24"/>
          <w:lang w:val="uk-UA" w:eastAsia="ru-RU"/>
        </w:rPr>
        <w:t>не відповідають вимогам Закону України «Про аудит фінансової звітності та аудиторську діяльність» та цим Умовам;</w:t>
      </w:r>
    </w:p>
    <w:p w:rsidR="00722B02" w:rsidRPr="007F068D" w:rsidRDefault="00264E8E" w:rsidP="00CD51F2">
      <w:pPr>
        <w:pStyle w:val="a3"/>
        <w:numPr>
          <w:ilvl w:val="0"/>
          <w:numId w:val="10"/>
        </w:numPr>
        <w:spacing w:after="0" w:line="240" w:lineRule="auto"/>
        <w:jc w:val="both"/>
        <w:textAlignment w:val="baseline"/>
        <w:rPr>
          <w:rFonts w:ascii="Times New Roman" w:eastAsia="Times New Roman" w:hAnsi="Times New Roman" w:cs="Times New Roman"/>
          <w:color w:val="000000"/>
          <w:sz w:val="24"/>
          <w:szCs w:val="24"/>
          <w:lang w:eastAsia="ru-RU"/>
        </w:rPr>
      </w:pPr>
      <w:r w:rsidRPr="00CD51F2">
        <w:rPr>
          <w:rFonts w:ascii="Times New Roman" w:eastAsia="Times New Roman" w:hAnsi="Times New Roman" w:cs="Times New Roman"/>
          <w:color w:val="000000"/>
          <w:sz w:val="24"/>
          <w:szCs w:val="24"/>
          <w:lang w:eastAsia="ru-RU"/>
        </w:rPr>
        <w:t xml:space="preserve">подали до </w:t>
      </w:r>
      <w:proofErr w:type="spellStart"/>
      <w:r w:rsidRPr="00CD51F2">
        <w:rPr>
          <w:rFonts w:ascii="Times New Roman" w:eastAsia="Times New Roman" w:hAnsi="Times New Roman" w:cs="Times New Roman"/>
          <w:color w:val="000000"/>
          <w:sz w:val="24"/>
          <w:szCs w:val="24"/>
          <w:lang w:eastAsia="ru-RU"/>
        </w:rPr>
        <w:t>участі</w:t>
      </w:r>
      <w:proofErr w:type="spellEnd"/>
      <w:r w:rsidRPr="00CD51F2">
        <w:rPr>
          <w:rFonts w:ascii="Times New Roman" w:eastAsia="Times New Roman" w:hAnsi="Times New Roman" w:cs="Times New Roman"/>
          <w:color w:val="000000"/>
          <w:sz w:val="24"/>
          <w:szCs w:val="24"/>
          <w:lang w:eastAsia="ru-RU"/>
        </w:rPr>
        <w:t xml:space="preserve"> в </w:t>
      </w:r>
      <w:proofErr w:type="spellStart"/>
      <w:r w:rsidRPr="00CD51F2">
        <w:rPr>
          <w:rFonts w:ascii="Times New Roman" w:eastAsia="Times New Roman" w:hAnsi="Times New Roman" w:cs="Times New Roman"/>
          <w:color w:val="000000"/>
          <w:sz w:val="24"/>
          <w:szCs w:val="24"/>
          <w:lang w:eastAsia="ru-RU"/>
        </w:rPr>
        <w:t>конкурсі</w:t>
      </w:r>
      <w:proofErr w:type="spellEnd"/>
      <w:r w:rsidRPr="00CD51F2">
        <w:rPr>
          <w:rFonts w:ascii="Times New Roman" w:eastAsia="Times New Roman" w:hAnsi="Times New Roman" w:cs="Times New Roman"/>
          <w:color w:val="000000"/>
          <w:sz w:val="24"/>
          <w:szCs w:val="24"/>
          <w:lang w:eastAsia="ru-RU"/>
        </w:rPr>
        <w:t xml:space="preserve"> </w:t>
      </w:r>
      <w:proofErr w:type="spellStart"/>
      <w:r w:rsidRPr="00CD51F2">
        <w:rPr>
          <w:rFonts w:ascii="Times New Roman" w:eastAsia="Times New Roman" w:hAnsi="Times New Roman" w:cs="Times New Roman"/>
          <w:color w:val="000000"/>
          <w:sz w:val="24"/>
          <w:szCs w:val="24"/>
          <w:lang w:eastAsia="ru-RU"/>
        </w:rPr>
        <w:t>документи</w:t>
      </w:r>
      <w:proofErr w:type="spellEnd"/>
      <w:r w:rsidRPr="00CD51F2">
        <w:rPr>
          <w:rFonts w:ascii="Times New Roman" w:eastAsia="Times New Roman" w:hAnsi="Times New Roman" w:cs="Times New Roman"/>
          <w:color w:val="000000"/>
          <w:sz w:val="24"/>
          <w:szCs w:val="24"/>
          <w:lang w:eastAsia="ru-RU"/>
        </w:rPr>
        <w:t xml:space="preserve">, </w:t>
      </w:r>
      <w:proofErr w:type="spellStart"/>
      <w:r w:rsidRPr="00CD51F2">
        <w:rPr>
          <w:rFonts w:ascii="Times New Roman" w:eastAsia="Times New Roman" w:hAnsi="Times New Roman" w:cs="Times New Roman"/>
          <w:color w:val="000000"/>
          <w:sz w:val="24"/>
          <w:szCs w:val="24"/>
          <w:lang w:eastAsia="ru-RU"/>
        </w:rPr>
        <w:t>що</w:t>
      </w:r>
      <w:proofErr w:type="spellEnd"/>
      <w:r w:rsidRPr="00CD51F2">
        <w:rPr>
          <w:rFonts w:ascii="Times New Roman" w:eastAsia="Times New Roman" w:hAnsi="Times New Roman" w:cs="Times New Roman"/>
          <w:color w:val="000000"/>
          <w:sz w:val="24"/>
          <w:szCs w:val="24"/>
          <w:lang w:eastAsia="ru-RU"/>
        </w:rPr>
        <w:t xml:space="preserve"> </w:t>
      </w:r>
      <w:proofErr w:type="spellStart"/>
      <w:r w:rsidRPr="00CD51F2">
        <w:rPr>
          <w:rFonts w:ascii="Times New Roman" w:eastAsia="Times New Roman" w:hAnsi="Times New Roman" w:cs="Times New Roman"/>
          <w:color w:val="000000"/>
          <w:sz w:val="24"/>
          <w:szCs w:val="24"/>
          <w:lang w:eastAsia="ru-RU"/>
        </w:rPr>
        <w:t>містять</w:t>
      </w:r>
      <w:proofErr w:type="spellEnd"/>
      <w:r w:rsidRPr="00CD51F2">
        <w:rPr>
          <w:rFonts w:ascii="Times New Roman" w:eastAsia="Times New Roman" w:hAnsi="Times New Roman" w:cs="Times New Roman"/>
          <w:color w:val="000000"/>
          <w:sz w:val="24"/>
          <w:szCs w:val="24"/>
          <w:lang w:eastAsia="ru-RU"/>
        </w:rPr>
        <w:t xml:space="preserve"> </w:t>
      </w:r>
      <w:proofErr w:type="spellStart"/>
      <w:r w:rsidRPr="00CD51F2">
        <w:rPr>
          <w:rFonts w:ascii="Times New Roman" w:eastAsia="Times New Roman" w:hAnsi="Times New Roman" w:cs="Times New Roman"/>
          <w:color w:val="000000"/>
          <w:sz w:val="24"/>
          <w:szCs w:val="24"/>
          <w:lang w:eastAsia="ru-RU"/>
        </w:rPr>
        <w:t>недостовірну</w:t>
      </w:r>
      <w:proofErr w:type="spellEnd"/>
      <w:r w:rsidRPr="00CD51F2">
        <w:rPr>
          <w:rFonts w:ascii="Times New Roman" w:eastAsia="Times New Roman" w:hAnsi="Times New Roman" w:cs="Times New Roman"/>
          <w:color w:val="000000"/>
          <w:sz w:val="24"/>
          <w:szCs w:val="24"/>
          <w:lang w:eastAsia="ru-RU"/>
        </w:rPr>
        <w:t xml:space="preserve"> </w:t>
      </w:r>
      <w:proofErr w:type="spellStart"/>
      <w:r w:rsidRPr="00CD51F2">
        <w:rPr>
          <w:rFonts w:ascii="Times New Roman" w:eastAsia="Times New Roman" w:hAnsi="Times New Roman" w:cs="Times New Roman"/>
          <w:color w:val="000000"/>
          <w:sz w:val="24"/>
          <w:szCs w:val="24"/>
          <w:lang w:eastAsia="ru-RU"/>
        </w:rPr>
        <w:t>інформацію</w:t>
      </w:r>
      <w:proofErr w:type="spellEnd"/>
      <w:r w:rsidR="00722B02">
        <w:rPr>
          <w:rFonts w:ascii="Times New Roman" w:eastAsia="Times New Roman" w:hAnsi="Times New Roman" w:cs="Times New Roman"/>
          <w:color w:val="000000"/>
          <w:sz w:val="24"/>
          <w:szCs w:val="24"/>
          <w:lang w:val="uk-UA" w:eastAsia="ru-RU"/>
        </w:rPr>
        <w:t>;</w:t>
      </w:r>
    </w:p>
    <w:p w:rsidR="006E3442" w:rsidRPr="006E3442" w:rsidRDefault="00722B02" w:rsidP="006E3442">
      <w:pPr>
        <w:pStyle w:val="a3"/>
        <w:numPr>
          <w:ilvl w:val="0"/>
          <w:numId w:val="10"/>
        </w:numPr>
        <w:spacing w:after="0" w:line="240" w:lineRule="auto"/>
        <w:jc w:val="both"/>
        <w:textAlignment w:val="baseline"/>
        <w:rPr>
          <w:rFonts w:ascii="Times New Roman" w:eastAsia="Times New Roman" w:hAnsi="Times New Roman" w:cs="Times New Roman"/>
          <w:color w:val="000000"/>
          <w:sz w:val="24"/>
          <w:szCs w:val="24"/>
          <w:lang w:eastAsia="ru-RU"/>
        </w:rPr>
      </w:pPr>
      <w:r w:rsidRPr="00364073">
        <w:rPr>
          <w:rFonts w:ascii="Times New Roman" w:eastAsia="Times New Roman" w:hAnsi="Times New Roman" w:cs="Times New Roman"/>
          <w:color w:val="000000"/>
          <w:sz w:val="24"/>
          <w:szCs w:val="24"/>
          <w:lang w:val="uk-UA" w:eastAsia="ru-RU"/>
        </w:rPr>
        <w:t xml:space="preserve">подали документи після завершення кінцевого строку, зазначеного в </w:t>
      </w:r>
      <w:r w:rsidR="001E458B" w:rsidRPr="00364073">
        <w:rPr>
          <w:rFonts w:ascii="Times New Roman" w:eastAsia="Times New Roman" w:hAnsi="Times New Roman" w:cs="Times New Roman"/>
          <w:color w:val="000000"/>
          <w:sz w:val="24"/>
          <w:szCs w:val="24"/>
          <w:lang w:val="uk-UA" w:eastAsia="ru-RU"/>
        </w:rPr>
        <w:t>п.5 цього Повідомлення</w:t>
      </w:r>
      <w:r w:rsidR="001E458B">
        <w:rPr>
          <w:rFonts w:ascii="Times New Roman" w:eastAsia="Times New Roman" w:hAnsi="Times New Roman" w:cs="Times New Roman"/>
          <w:color w:val="000000"/>
          <w:sz w:val="24"/>
          <w:szCs w:val="24"/>
          <w:lang w:val="uk-UA" w:eastAsia="ru-RU"/>
        </w:rPr>
        <w:t xml:space="preserve"> або не в повному обсязі.</w:t>
      </w:r>
    </w:p>
    <w:p w:rsidR="006E3442" w:rsidRPr="006E3442" w:rsidRDefault="006E3442" w:rsidP="006E3442">
      <w:pPr>
        <w:pStyle w:val="a3"/>
        <w:spacing w:after="0" w:line="240" w:lineRule="auto"/>
        <w:ind w:left="927"/>
        <w:jc w:val="both"/>
        <w:textAlignment w:val="baseline"/>
        <w:rPr>
          <w:rFonts w:ascii="Times New Roman" w:eastAsia="Times New Roman" w:hAnsi="Times New Roman" w:cs="Times New Roman"/>
          <w:color w:val="000000"/>
          <w:sz w:val="24"/>
          <w:szCs w:val="24"/>
          <w:lang w:eastAsia="ru-RU"/>
        </w:rPr>
      </w:pPr>
    </w:p>
    <w:p w:rsidR="00264E8E" w:rsidRPr="006E3442" w:rsidRDefault="00264E8E" w:rsidP="006E3442">
      <w:pPr>
        <w:pStyle w:val="a3"/>
        <w:numPr>
          <w:ilvl w:val="0"/>
          <w:numId w:val="14"/>
        </w:numPr>
        <w:spacing w:after="0" w:line="240" w:lineRule="auto"/>
        <w:textAlignment w:val="baseline"/>
        <w:rPr>
          <w:rFonts w:ascii="Times New Roman" w:eastAsia="Times New Roman" w:hAnsi="Times New Roman" w:cs="Times New Roman"/>
          <w:b/>
          <w:bCs/>
          <w:color w:val="000000"/>
          <w:sz w:val="24"/>
          <w:szCs w:val="24"/>
          <w:bdr w:val="none" w:sz="0" w:space="0" w:color="auto" w:frame="1"/>
          <w:lang w:val="uk-UA" w:eastAsia="ru-RU"/>
        </w:rPr>
      </w:pPr>
      <w:r w:rsidRPr="006E3442">
        <w:rPr>
          <w:rFonts w:ascii="Times New Roman" w:eastAsia="Times New Roman" w:hAnsi="Times New Roman" w:cs="Times New Roman"/>
          <w:b/>
          <w:bCs/>
          <w:color w:val="000000"/>
          <w:sz w:val="24"/>
          <w:szCs w:val="24"/>
          <w:bdr w:val="none" w:sz="0" w:space="0" w:color="auto" w:frame="1"/>
          <w:lang w:eastAsia="ru-RU"/>
        </w:rPr>
        <w:t xml:space="preserve">Для </w:t>
      </w:r>
      <w:proofErr w:type="spellStart"/>
      <w:r w:rsidRPr="006E3442">
        <w:rPr>
          <w:rFonts w:ascii="Times New Roman" w:eastAsia="Times New Roman" w:hAnsi="Times New Roman" w:cs="Times New Roman"/>
          <w:b/>
          <w:bCs/>
          <w:color w:val="000000"/>
          <w:sz w:val="24"/>
          <w:szCs w:val="24"/>
          <w:bdr w:val="none" w:sz="0" w:space="0" w:color="auto" w:frame="1"/>
          <w:lang w:eastAsia="ru-RU"/>
        </w:rPr>
        <w:t>участі</w:t>
      </w:r>
      <w:proofErr w:type="spellEnd"/>
      <w:r w:rsidRPr="006E3442">
        <w:rPr>
          <w:rFonts w:ascii="Times New Roman" w:eastAsia="Times New Roman" w:hAnsi="Times New Roman" w:cs="Times New Roman"/>
          <w:b/>
          <w:bCs/>
          <w:color w:val="000000"/>
          <w:sz w:val="24"/>
          <w:szCs w:val="24"/>
          <w:bdr w:val="none" w:sz="0" w:space="0" w:color="auto" w:frame="1"/>
          <w:lang w:eastAsia="ru-RU"/>
        </w:rPr>
        <w:t xml:space="preserve"> у </w:t>
      </w:r>
      <w:proofErr w:type="spellStart"/>
      <w:r w:rsidRPr="006E3442">
        <w:rPr>
          <w:rFonts w:ascii="Times New Roman" w:eastAsia="Times New Roman" w:hAnsi="Times New Roman" w:cs="Times New Roman"/>
          <w:b/>
          <w:bCs/>
          <w:color w:val="000000"/>
          <w:sz w:val="24"/>
          <w:szCs w:val="24"/>
          <w:bdr w:val="none" w:sz="0" w:space="0" w:color="auto" w:frame="1"/>
          <w:lang w:eastAsia="ru-RU"/>
        </w:rPr>
        <w:t>конкурсі</w:t>
      </w:r>
      <w:proofErr w:type="spellEnd"/>
      <w:r w:rsidRPr="006E3442">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6E3442">
        <w:rPr>
          <w:rFonts w:ascii="Times New Roman" w:eastAsia="Times New Roman" w:hAnsi="Times New Roman" w:cs="Times New Roman"/>
          <w:b/>
          <w:bCs/>
          <w:color w:val="000000"/>
          <w:sz w:val="24"/>
          <w:szCs w:val="24"/>
          <w:bdr w:val="none" w:sz="0" w:space="0" w:color="auto" w:frame="1"/>
          <w:lang w:eastAsia="ru-RU"/>
        </w:rPr>
        <w:t>претенденти</w:t>
      </w:r>
      <w:proofErr w:type="spellEnd"/>
      <w:r w:rsidRPr="006E3442">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6E3442">
        <w:rPr>
          <w:rFonts w:ascii="Times New Roman" w:eastAsia="Times New Roman" w:hAnsi="Times New Roman" w:cs="Times New Roman"/>
          <w:b/>
          <w:bCs/>
          <w:color w:val="000000"/>
          <w:sz w:val="24"/>
          <w:szCs w:val="24"/>
          <w:bdr w:val="none" w:sz="0" w:space="0" w:color="auto" w:frame="1"/>
          <w:lang w:eastAsia="ru-RU"/>
        </w:rPr>
        <w:t>подають</w:t>
      </w:r>
      <w:proofErr w:type="spellEnd"/>
      <w:r w:rsidRPr="006E3442">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6E3442">
        <w:rPr>
          <w:rFonts w:ascii="Times New Roman" w:eastAsia="Times New Roman" w:hAnsi="Times New Roman" w:cs="Times New Roman"/>
          <w:b/>
          <w:bCs/>
          <w:color w:val="000000"/>
          <w:sz w:val="24"/>
          <w:szCs w:val="24"/>
          <w:bdr w:val="none" w:sz="0" w:space="0" w:color="auto" w:frame="1"/>
          <w:lang w:eastAsia="ru-RU"/>
        </w:rPr>
        <w:t>такі</w:t>
      </w:r>
      <w:proofErr w:type="spellEnd"/>
      <w:r w:rsidRPr="006E3442">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6E3442">
        <w:rPr>
          <w:rFonts w:ascii="Times New Roman" w:eastAsia="Times New Roman" w:hAnsi="Times New Roman" w:cs="Times New Roman"/>
          <w:b/>
          <w:bCs/>
          <w:color w:val="000000"/>
          <w:sz w:val="24"/>
          <w:szCs w:val="24"/>
          <w:bdr w:val="none" w:sz="0" w:space="0" w:color="auto" w:frame="1"/>
          <w:lang w:eastAsia="ru-RU"/>
        </w:rPr>
        <w:t>документи</w:t>
      </w:r>
      <w:proofErr w:type="spellEnd"/>
      <w:r w:rsidRPr="006E3442">
        <w:rPr>
          <w:rFonts w:ascii="Times New Roman" w:eastAsia="Times New Roman" w:hAnsi="Times New Roman" w:cs="Times New Roman"/>
          <w:b/>
          <w:bCs/>
          <w:color w:val="000000"/>
          <w:sz w:val="24"/>
          <w:szCs w:val="24"/>
          <w:bdr w:val="none" w:sz="0" w:space="0" w:color="auto" w:frame="1"/>
          <w:lang w:eastAsia="ru-RU"/>
        </w:rPr>
        <w:t>:</w:t>
      </w:r>
    </w:p>
    <w:p w:rsidR="00F64FDF" w:rsidRPr="00F64FDF" w:rsidRDefault="00F64FDF" w:rsidP="00F64FDF">
      <w:pPr>
        <w:widowControl w:val="0"/>
        <w:numPr>
          <w:ilvl w:val="0"/>
          <w:numId w:val="12"/>
        </w:numPr>
        <w:spacing w:after="0" w:line="240" w:lineRule="auto"/>
        <w:contextualSpacing/>
        <w:jc w:val="both"/>
        <w:rPr>
          <w:rFonts w:ascii="Times New Roman" w:eastAsia="Calibri" w:hAnsi="Times New Roman" w:cs="Times New Roman"/>
          <w:sz w:val="24"/>
          <w:szCs w:val="24"/>
          <w:lang w:val="uk-UA"/>
        </w:rPr>
      </w:pPr>
      <w:r w:rsidRPr="00F64FDF">
        <w:rPr>
          <w:rFonts w:ascii="Times New Roman" w:eastAsia="Calibri" w:hAnsi="Times New Roman" w:cs="Times New Roman"/>
          <w:sz w:val="24"/>
          <w:szCs w:val="24"/>
          <w:lang w:val="uk-UA"/>
        </w:rPr>
        <w:t>коротке резюме про суб’єкта аудиторської діяльності (реєстраційна інформація, види діяльності, посадові особи та інше);</w:t>
      </w:r>
    </w:p>
    <w:p w:rsidR="00F64FDF" w:rsidRPr="00F64FDF" w:rsidRDefault="00F64FDF" w:rsidP="00F64FDF">
      <w:pPr>
        <w:widowControl w:val="0"/>
        <w:numPr>
          <w:ilvl w:val="0"/>
          <w:numId w:val="12"/>
        </w:numPr>
        <w:spacing w:after="0" w:line="240" w:lineRule="auto"/>
        <w:contextualSpacing/>
        <w:jc w:val="both"/>
        <w:rPr>
          <w:rFonts w:ascii="Times New Roman" w:eastAsia="Calibri" w:hAnsi="Times New Roman" w:cs="Times New Roman"/>
          <w:sz w:val="24"/>
          <w:szCs w:val="24"/>
          <w:lang w:val="uk-UA"/>
        </w:rPr>
      </w:pPr>
      <w:r w:rsidRPr="00F64FDF">
        <w:rPr>
          <w:rFonts w:ascii="Times New Roman" w:eastAsia="Calibri" w:hAnsi="Times New Roman" w:cs="Times New Roman"/>
          <w:sz w:val="24"/>
          <w:szCs w:val="24"/>
          <w:lang w:val="uk-UA"/>
        </w:rPr>
        <w:t xml:space="preserve">копія витягу з </w:t>
      </w:r>
      <w:r w:rsidR="006E36A5">
        <w:rPr>
          <w:rFonts w:ascii="Times New Roman" w:eastAsia="Calibri" w:hAnsi="Times New Roman" w:cs="Times New Roman"/>
          <w:sz w:val="24"/>
          <w:szCs w:val="24"/>
          <w:lang w:val="uk-UA"/>
        </w:rPr>
        <w:t>ЄДРПОУ</w:t>
      </w:r>
      <w:r w:rsidRPr="00F64FDF">
        <w:rPr>
          <w:rFonts w:ascii="Times New Roman" w:eastAsia="Calibri" w:hAnsi="Times New Roman" w:cs="Times New Roman"/>
          <w:sz w:val="24"/>
          <w:szCs w:val="24"/>
          <w:lang w:val="uk-UA"/>
        </w:rPr>
        <w:t>;</w:t>
      </w:r>
    </w:p>
    <w:p w:rsidR="00F64FDF" w:rsidRPr="00F64FDF" w:rsidRDefault="00F64FDF" w:rsidP="00F64FDF">
      <w:pPr>
        <w:widowControl w:val="0"/>
        <w:numPr>
          <w:ilvl w:val="0"/>
          <w:numId w:val="12"/>
        </w:numPr>
        <w:spacing w:after="0" w:line="240" w:lineRule="auto"/>
        <w:contextualSpacing/>
        <w:jc w:val="both"/>
        <w:rPr>
          <w:rFonts w:ascii="Times New Roman" w:eastAsia="Calibri" w:hAnsi="Times New Roman" w:cs="Times New Roman"/>
          <w:sz w:val="24"/>
          <w:szCs w:val="24"/>
          <w:lang w:val="uk-UA"/>
        </w:rPr>
      </w:pPr>
      <w:r w:rsidRPr="00F64FDF">
        <w:rPr>
          <w:rFonts w:ascii="Times New Roman" w:eastAsia="Calibri" w:hAnsi="Times New Roman" w:cs="Times New Roman"/>
          <w:sz w:val="24"/>
          <w:szCs w:val="24"/>
          <w:lang w:val="uk-UA"/>
        </w:rPr>
        <w:t xml:space="preserve">копія дійсного свідоцтва про зарахування до </w:t>
      </w:r>
      <w:r w:rsidR="006E36A5">
        <w:rPr>
          <w:rFonts w:ascii="Times New Roman" w:eastAsia="Calibri" w:hAnsi="Times New Roman" w:cs="Times New Roman"/>
          <w:sz w:val="24"/>
          <w:szCs w:val="24"/>
          <w:lang w:val="uk-UA"/>
        </w:rPr>
        <w:t>Р</w:t>
      </w:r>
      <w:r w:rsidRPr="00F64FDF">
        <w:rPr>
          <w:rFonts w:ascii="Times New Roman" w:eastAsia="Calibri" w:hAnsi="Times New Roman" w:cs="Times New Roman"/>
          <w:sz w:val="24"/>
          <w:szCs w:val="24"/>
          <w:lang w:val="uk-UA"/>
        </w:rPr>
        <w:t xml:space="preserve">еєстру </w:t>
      </w:r>
      <w:r w:rsidR="006E36A5">
        <w:rPr>
          <w:rFonts w:ascii="Times New Roman" w:eastAsia="Calibri" w:hAnsi="Times New Roman" w:cs="Times New Roman"/>
          <w:sz w:val="24"/>
          <w:szCs w:val="24"/>
          <w:lang w:val="uk-UA"/>
        </w:rPr>
        <w:t>аудиторів та суб’єктів аудиторської діяльності;</w:t>
      </w:r>
    </w:p>
    <w:p w:rsidR="00F64FDF" w:rsidRPr="00F64FDF" w:rsidRDefault="00F64FDF" w:rsidP="00F64FDF">
      <w:pPr>
        <w:widowControl w:val="0"/>
        <w:numPr>
          <w:ilvl w:val="0"/>
          <w:numId w:val="12"/>
        </w:numPr>
        <w:spacing w:after="0" w:line="240" w:lineRule="auto"/>
        <w:contextualSpacing/>
        <w:jc w:val="both"/>
        <w:rPr>
          <w:rFonts w:ascii="Times New Roman" w:eastAsia="Calibri" w:hAnsi="Times New Roman" w:cs="Times New Roman"/>
          <w:sz w:val="24"/>
          <w:szCs w:val="24"/>
          <w:lang w:val="uk-UA"/>
        </w:rPr>
      </w:pPr>
      <w:r w:rsidRPr="00F64FDF">
        <w:rPr>
          <w:rFonts w:ascii="Times New Roman" w:eastAsia="Calibri" w:hAnsi="Times New Roman" w:cs="Times New Roman"/>
          <w:sz w:val="24"/>
          <w:szCs w:val="24"/>
          <w:lang w:val="uk-UA"/>
        </w:rPr>
        <w:t xml:space="preserve">цінова пропозиція щодо розміру оплати за договором </w:t>
      </w:r>
      <w:r w:rsidR="003D4ABF" w:rsidRPr="005931D8">
        <w:rPr>
          <w:rFonts w:ascii="Times New Roman" w:eastAsia="Times New Roman" w:hAnsi="Times New Roman" w:cs="Times New Roman"/>
          <w:sz w:val="24"/>
          <w:szCs w:val="24"/>
          <w:lang w:eastAsia="ru-RU"/>
        </w:rPr>
        <w:t xml:space="preserve">з аудиту </w:t>
      </w:r>
      <w:proofErr w:type="spellStart"/>
      <w:r w:rsidR="003D4ABF" w:rsidRPr="005931D8">
        <w:rPr>
          <w:rFonts w:ascii="Times New Roman" w:eastAsia="Times New Roman" w:hAnsi="Times New Roman" w:cs="Times New Roman"/>
          <w:sz w:val="24"/>
          <w:szCs w:val="24"/>
          <w:lang w:eastAsia="ru-RU"/>
        </w:rPr>
        <w:t>фінансової</w:t>
      </w:r>
      <w:proofErr w:type="spellEnd"/>
      <w:r w:rsidR="003D4ABF" w:rsidRPr="005931D8">
        <w:rPr>
          <w:rFonts w:ascii="Times New Roman" w:eastAsia="Times New Roman" w:hAnsi="Times New Roman" w:cs="Times New Roman"/>
          <w:sz w:val="24"/>
          <w:szCs w:val="24"/>
          <w:lang w:eastAsia="ru-RU"/>
        </w:rPr>
        <w:t xml:space="preserve"> </w:t>
      </w:r>
      <w:proofErr w:type="spellStart"/>
      <w:r w:rsidR="003D4ABF" w:rsidRPr="005931D8">
        <w:rPr>
          <w:rFonts w:ascii="Times New Roman" w:eastAsia="Times New Roman" w:hAnsi="Times New Roman" w:cs="Times New Roman"/>
          <w:sz w:val="24"/>
          <w:szCs w:val="24"/>
          <w:lang w:eastAsia="ru-RU"/>
        </w:rPr>
        <w:t>звітності</w:t>
      </w:r>
      <w:proofErr w:type="spellEnd"/>
      <w:r w:rsidR="003D4ABF" w:rsidRPr="00F64FDF">
        <w:rPr>
          <w:rFonts w:ascii="Times New Roman" w:eastAsia="Calibri" w:hAnsi="Times New Roman" w:cs="Times New Roman"/>
          <w:sz w:val="24"/>
          <w:szCs w:val="24"/>
          <w:lang w:val="uk-UA"/>
        </w:rPr>
        <w:t xml:space="preserve"> </w:t>
      </w:r>
      <w:r w:rsidRPr="00F64FDF">
        <w:rPr>
          <w:rFonts w:ascii="Times New Roman" w:eastAsia="Calibri" w:hAnsi="Times New Roman" w:cs="Times New Roman"/>
          <w:sz w:val="24"/>
          <w:szCs w:val="24"/>
          <w:lang w:val="uk-UA"/>
        </w:rPr>
        <w:t>та розрахунок вартості послуг;</w:t>
      </w:r>
    </w:p>
    <w:p w:rsidR="00722B02" w:rsidRPr="00364073" w:rsidRDefault="00F64FDF" w:rsidP="00364073">
      <w:pPr>
        <w:widowControl w:val="0"/>
        <w:numPr>
          <w:ilvl w:val="0"/>
          <w:numId w:val="12"/>
        </w:numPr>
        <w:spacing w:after="0" w:line="240" w:lineRule="auto"/>
        <w:contextualSpacing/>
        <w:jc w:val="both"/>
        <w:rPr>
          <w:rFonts w:ascii="Times New Roman" w:eastAsia="Calibri" w:hAnsi="Times New Roman" w:cs="Times New Roman"/>
          <w:sz w:val="24"/>
          <w:szCs w:val="24"/>
          <w:lang w:val="uk-UA"/>
        </w:rPr>
      </w:pPr>
      <w:r w:rsidRPr="00F64FDF">
        <w:rPr>
          <w:rFonts w:ascii="Times New Roman" w:eastAsia="Calibri" w:hAnsi="Times New Roman" w:cs="Times New Roman"/>
          <w:sz w:val="24"/>
          <w:szCs w:val="24"/>
          <w:lang w:val="uk-UA"/>
        </w:rPr>
        <w:lastRenderedPageBreak/>
        <w:t>лист</w:t>
      </w:r>
      <w:r w:rsidR="00722B02">
        <w:rPr>
          <w:rFonts w:ascii="Times New Roman" w:eastAsia="Calibri" w:hAnsi="Times New Roman" w:cs="Times New Roman"/>
          <w:sz w:val="24"/>
          <w:szCs w:val="24"/>
          <w:lang w:val="uk-UA"/>
        </w:rPr>
        <w:t xml:space="preserve"> </w:t>
      </w:r>
      <w:r w:rsidRPr="00F64FDF">
        <w:rPr>
          <w:rFonts w:ascii="Times New Roman" w:eastAsia="Calibri" w:hAnsi="Times New Roman" w:cs="Times New Roman"/>
          <w:sz w:val="24"/>
          <w:szCs w:val="24"/>
          <w:lang w:val="uk-UA"/>
        </w:rPr>
        <w:t>- запевнення, що аудит буде проведено відповідно до міжнародних стандартів аудиту (МСА) та з дотриманням вимог Закону України «Про аудит фінансової звітності та аудиторську діяльність»</w:t>
      </w:r>
      <w:r w:rsidR="00722B02">
        <w:rPr>
          <w:rFonts w:ascii="Times New Roman" w:eastAsia="Calibri" w:hAnsi="Times New Roman" w:cs="Times New Roman"/>
          <w:sz w:val="24"/>
          <w:szCs w:val="24"/>
          <w:lang w:val="uk-UA"/>
        </w:rPr>
        <w:t>;</w:t>
      </w:r>
    </w:p>
    <w:p w:rsidR="00722B02" w:rsidRDefault="00F64FDF">
      <w:pPr>
        <w:widowControl w:val="0"/>
        <w:numPr>
          <w:ilvl w:val="0"/>
          <w:numId w:val="12"/>
        </w:numPr>
        <w:spacing w:after="0" w:line="240" w:lineRule="auto"/>
        <w:contextualSpacing/>
        <w:jc w:val="both"/>
        <w:rPr>
          <w:rFonts w:ascii="Times New Roman" w:eastAsia="Calibri" w:hAnsi="Times New Roman" w:cs="Times New Roman"/>
          <w:sz w:val="24"/>
          <w:szCs w:val="24"/>
          <w:lang w:val="uk-UA"/>
        </w:rPr>
      </w:pPr>
      <w:r w:rsidRPr="00F64FDF">
        <w:rPr>
          <w:rFonts w:ascii="Times New Roman" w:eastAsia="Calibri" w:hAnsi="Times New Roman" w:cs="Times New Roman"/>
          <w:sz w:val="24"/>
          <w:szCs w:val="24"/>
          <w:lang w:val="uk-UA"/>
        </w:rPr>
        <w:t>лист-запевнення щодо відсутності обмежень надання аудиторських послуг суб’єктом аудиторської діяльності, який має право проводити обов’язковий аудит фінансової звітності підприємств, що становлять суспільний інтерес, визначених статтею 27 Закону України “Про аудит фінансової звітності та аудиторську діяльність”;</w:t>
      </w:r>
    </w:p>
    <w:p w:rsidR="006E36A5" w:rsidRPr="00364073" w:rsidRDefault="003D4ABF">
      <w:pPr>
        <w:widowControl w:val="0"/>
        <w:numPr>
          <w:ilvl w:val="0"/>
          <w:numId w:val="12"/>
        </w:numPr>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документи, що підтверджують інформацію, зазначену в п.1 цієї Пропозиції.</w:t>
      </w:r>
    </w:p>
    <w:p w:rsidR="00F64FDF" w:rsidRDefault="00F64FDF" w:rsidP="00F64FDF">
      <w:pPr>
        <w:widowControl w:val="0"/>
        <w:numPr>
          <w:ilvl w:val="0"/>
          <w:numId w:val="12"/>
        </w:numPr>
        <w:spacing w:after="0" w:line="240" w:lineRule="auto"/>
        <w:contextualSpacing/>
        <w:jc w:val="both"/>
        <w:rPr>
          <w:rFonts w:ascii="Times New Roman" w:eastAsia="Calibri" w:hAnsi="Times New Roman" w:cs="Times New Roman"/>
          <w:sz w:val="24"/>
          <w:szCs w:val="24"/>
          <w:lang w:val="uk-UA"/>
        </w:rPr>
      </w:pPr>
      <w:r w:rsidRPr="00F64FDF">
        <w:rPr>
          <w:rFonts w:ascii="Times New Roman" w:eastAsia="Calibri" w:hAnsi="Times New Roman" w:cs="Times New Roman"/>
          <w:sz w:val="24"/>
          <w:szCs w:val="24"/>
          <w:lang w:val="uk-UA"/>
        </w:rPr>
        <w:t xml:space="preserve">будь-яка інша інформація, яка може бути корисною (на розсуд </w:t>
      </w:r>
      <w:r w:rsidR="001E458B">
        <w:rPr>
          <w:rFonts w:ascii="Times New Roman" w:eastAsia="Calibri" w:hAnsi="Times New Roman" w:cs="Times New Roman"/>
          <w:sz w:val="24"/>
          <w:szCs w:val="24"/>
          <w:lang w:val="uk-UA"/>
        </w:rPr>
        <w:t>учасника</w:t>
      </w:r>
      <w:r w:rsidRPr="00F64FDF">
        <w:rPr>
          <w:rFonts w:ascii="Times New Roman" w:eastAsia="Calibri" w:hAnsi="Times New Roman" w:cs="Times New Roman"/>
          <w:sz w:val="24"/>
          <w:szCs w:val="24"/>
          <w:lang w:val="uk-UA"/>
        </w:rPr>
        <w:t>)</w:t>
      </w:r>
    </w:p>
    <w:p w:rsidR="005079AF" w:rsidRPr="00F64FDF" w:rsidRDefault="005079AF" w:rsidP="005931D8">
      <w:pPr>
        <w:widowControl w:val="0"/>
        <w:spacing w:after="0" w:line="240" w:lineRule="auto"/>
        <w:ind w:left="720"/>
        <w:contextualSpacing/>
        <w:jc w:val="both"/>
        <w:rPr>
          <w:rFonts w:ascii="Times New Roman" w:eastAsia="Calibri" w:hAnsi="Times New Roman" w:cs="Times New Roman"/>
          <w:sz w:val="24"/>
          <w:szCs w:val="24"/>
          <w:lang w:val="uk-UA"/>
        </w:rPr>
      </w:pPr>
    </w:p>
    <w:p w:rsidR="00FF752E" w:rsidRPr="00FF752E" w:rsidRDefault="00FF752E" w:rsidP="00FF752E">
      <w:pPr>
        <w:pStyle w:val="a3"/>
        <w:spacing w:after="0" w:line="240" w:lineRule="auto"/>
        <w:ind w:left="927"/>
        <w:textAlignment w:val="baseline"/>
        <w:rPr>
          <w:rFonts w:ascii="Arial" w:eastAsia="Times New Roman" w:hAnsi="Arial" w:cs="Arial"/>
          <w:color w:val="000000"/>
          <w:sz w:val="18"/>
          <w:szCs w:val="18"/>
          <w:lang w:eastAsia="ru-RU"/>
        </w:rPr>
      </w:pPr>
    </w:p>
    <w:p w:rsidR="00CD51F2" w:rsidRPr="006E3442" w:rsidRDefault="00F94059" w:rsidP="007F068D">
      <w:pPr>
        <w:pStyle w:val="a3"/>
        <w:numPr>
          <w:ilvl w:val="0"/>
          <w:numId w:val="14"/>
        </w:numPr>
        <w:spacing w:after="150" w:line="240" w:lineRule="auto"/>
        <w:textAlignment w:val="baseline"/>
        <w:rPr>
          <w:rFonts w:ascii="Arial" w:eastAsia="Times New Roman" w:hAnsi="Arial" w:cs="Arial"/>
          <w:b/>
          <w:sz w:val="18"/>
          <w:szCs w:val="18"/>
          <w:lang w:val="uk-UA" w:eastAsia="ru-RU"/>
        </w:rPr>
      </w:pPr>
      <w:r w:rsidRPr="007F068D">
        <w:rPr>
          <w:rFonts w:ascii="Times New Roman" w:hAnsi="Times New Roman"/>
          <w:b/>
          <w:sz w:val="24"/>
          <w:szCs w:val="24"/>
          <w:lang w:val="uk-UA"/>
        </w:rPr>
        <w:t>К</w:t>
      </w:r>
      <w:proofErr w:type="spellStart"/>
      <w:r w:rsidR="00CD51F2" w:rsidRPr="007F068D">
        <w:rPr>
          <w:rFonts w:ascii="Times New Roman" w:hAnsi="Times New Roman"/>
          <w:b/>
          <w:sz w:val="24"/>
          <w:szCs w:val="24"/>
        </w:rPr>
        <w:t>інцевий</w:t>
      </w:r>
      <w:proofErr w:type="spellEnd"/>
      <w:r w:rsidR="00CD51F2" w:rsidRPr="007F068D">
        <w:rPr>
          <w:rFonts w:ascii="Times New Roman" w:hAnsi="Times New Roman"/>
          <w:b/>
          <w:sz w:val="24"/>
          <w:szCs w:val="24"/>
        </w:rPr>
        <w:t xml:space="preserve"> строк (дата та час) </w:t>
      </w:r>
      <w:proofErr w:type="spellStart"/>
      <w:r w:rsidR="00CD51F2" w:rsidRPr="007F068D">
        <w:rPr>
          <w:rFonts w:ascii="Times New Roman" w:hAnsi="Times New Roman"/>
          <w:b/>
          <w:sz w:val="24"/>
          <w:szCs w:val="24"/>
        </w:rPr>
        <w:t>подання</w:t>
      </w:r>
      <w:proofErr w:type="spellEnd"/>
      <w:r w:rsidR="00CD51F2" w:rsidRPr="007F068D">
        <w:rPr>
          <w:rFonts w:ascii="Times New Roman" w:hAnsi="Times New Roman"/>
          <w:b/>
          <w:sz w:val="24"/>
          <w:szCs w:val="24"/>
        </w:rPr>
        <w:t xml:space="preserve"> та </w:t>
      </w:r>
      <w:proofErr w:type="spellStart"/>
      <w:r w:rsidR="00CD51F2" w:rsidRPr="007F068D">
        <w:rPr>
          <w:rFonts w:ascii="Times New Roman" w:hAnsi="Times New Roman"/>
          <w:b/>
          <w:sz w:val="24"/>
          <w:szCs w:val="24"/>
        </w:rPr>
        <w:t>розкриття</w:t>
      </w:r>
      <w:proofErr w:type="spellEnd"/>
      <w:r w:rsidR="00CD51F2" w:rsidRPr="007F068D">
        <w:rPr>
          <w:rFonts w:ascii="Times New Roman" w:hAnsi="Times New Roman"/>
          <w:b/>
          <w:sz w:val="24"/>
          <w:szCs w:val="24"/>
        </w:rPr>
        <w:t xml:space="preserve"> </w:t>
      </w:r>
      <w:proofErr w:type="spellStart"/>
      <w:r w:rsidR="00CD51F2" w:rsidRPr="007F068D">
        <w:rPr>
          <w:rFonts w:ascii="Times New Roman" w:hAnsi="Times New Roman"/>
          <w:b/>
          <w:sz w:val="24"/>
          <w:szCs w:val="24"/>
        </w:rPr>
        <w:t>конкурсних</w:t>
      </w:r>
      <w:proofErr w:type="spellEnd"/>
      <w:r w:rsidR="00CD51F2" w:rsidRPr="007F068D">
        <w:rPr>
          <w:rFonts w:ascii="Times New Roman" w:hAnsi="Times New Roman"/>
          <w:b/>
          <w:sz w:val="24"/>
          <w:szCs w:val="24"/>
        </w:rPr>
        <w:t xml:space="preserve"> </w:t>
      </w:r>
      <w:proofErr w:type="spellStart"/>
      <w:r w:rsidR="00CD51F2" w:rsidRPr="007F068D">
        <w:rPr>
          <w:rFonts w:ascii="Times New Roman" w:hAnsi="Times New Roman"/>
          <w:b/>
          <w:sz w:val="24"/>
          <w:szCs w:val="24"/>
        </w:rPr>
        <w:t>пропозицій</w:t>
      </w:r>
      <w:proofErr w:type="spellEnd"/>
      <w:r w:rsidRPr="007F068D">
        <w:rPr>
          <w:rFonts w:ascii="Times New Roman" w:hAnsi="Times New Roman"/>
          <w:b/>
          <w:sz w:val="24"/>
          <w:szCs w:val="24"/>
          <w:lang w:val="uk-UA"/>
        </w:rPr>
        <w:t>:</w:t>
      </w:r>
    </w:p>
    <w:p w:rsidR="006E3442" w:rsidRPr="007F068D" w:rsidRDefault="006E3442" w:rsidP="006E3442">
      <w:pPr>
        <w:pStyle w:val="a3"/>
        <w:spacing w:after="150" w:line="240" w:lineRule="auto"/>
        <w:textAlignment w:val="baseline"/>
        <w:rPr>
          <w:rFonts w:ascii="Arial" w:eastAsia="Times New Roman" w:hAnsi="Arial" w:cs="Arial"/>
          <w:b/>
          <w:sz w:val="18"/>
          <w:szCs w:val="18"/>
          <w:lang w:val="uk-UA" w:eastAsia="ru-RU"/>
        </w:rPr>
      </w:pPr>
    </w:p>
    <w:p w:rsidR="00264E8E" w:rsidRPr="005931D8" w:rsidRDefault="00264E8E" w:rsidP="007F068D">
      <w:pPr>
        <w:spacing w:after="150" w:line="240" w:lineRule="auto"/>
        <w:ind w:firstLine="360"/>
        <w:textAlignment w:val="baseline"/>
        <w:rPr>
          <w:rFonts w:ascii="Times New Roman" w:eastAsia="Times New Roman" w:hAnsi="Times New Roman" w:cs="Times New Roman"/>
          <w:sz w:val="24"/>
          <w:szCs w:val="24"/>
          <w:lang w:val="uk-UA" w:eastAsia="ru-RU"/>
        </w:rPr>
      </w:pPr>
      <w:r w:rsidRPr="005931D8">
        <w:rPr>
          <w:rFonts w:ascii="Times New Roman" w:eastAsia="Times New Roman" w:hAnsi="Times New Roman" w:cs="Times New Roman"/>
          <w:sz w:val="24"/>
          <w:szCs w:val="24"/>
          <w:lang w:eastAsia="ru-RU"/>
        </w:rPr>
        <w:t xml:space="preserve">Строк </w:t>
      </w:r>
      <w:proofErr w:type="spellStart"/>
      <w:r w:rsidRPr="005931D8">
        <w:rPr>
          <w:rFonts w:ascii="Times New Roman" w:eastAsia="Times New Roman" w:hAnsi="Times New Roman" w:cs="Times New Roman"/>
          <w:sz w:val="24"/>
          <w:szCs w:val="24"/>
          <w:lang w:eastAsia="ru-RU"/>
        </w:rPr>
        <w:t>подачі</w:t>
      </w:r>
      <w:proofErr w:type="spellEnd"/>
      <w:r w:rsidRPr="005931D8">
        <w:rPr>
          <w:rFonts w:ascii="Times New Roman" w:eastAsia="Times New Roman" w:hAnsi="Times New Roman" w:cs="Times New Roman"/>
          <w:sz w:val="24"/>
          <w:szCs w:val="24"/>
          <w:lang w:eastAsia="ru-RU"/>
        </w:rPr>
        <w:t xml:space="preserve"> </w:t>
      </w:r>
      <w:r w:rsidR="0047069B" w:rsidRPr="005931D8">
        <w:rPr>
          <w:rFonts w:ascii="Times New Roman" w:eastAsia="Times New Roman" w:hAnsi="Times New Roman" w:cs="Times New Roman"/>
          <w:sz w:val="24"/>
          <w:szCs w:val="24"/>
          <w:lang w:val="uk-UA" w:eastAsia="ru-RU"/>
        </w:rPr>
        <w:t>конкурсних пропозицій</w:t>
      </w:r>
      <w:r w:rsidR="00722B02">
        <w:rPr>
          <w:rFonts w:ascii="Times New Roman" w:eastAsia="Times New Roman" w:hAnsi="Times New Roman" w:cs="Times New Roman"/>
          <w:sz w:val="24"/>
          <w:szCs w:val="24"/>
          <w:lang w:val="uk-UA" w:eastAsia="ru-RU"/>
        </w:rPr>
        <w:t>:</w:t>
      </w:r>
      <w:r w:rsidR="0047069B" w:rsidRPr="005931D8">
        <w:rPr>
          <w:rFonts w:ascii="Times New Roman" w:eastAsia="Times New Roman" w:hAnsi="Times New Roman" w:cs="Times New Roman"/>
          <w:sz w:val="24"/>
          <w:szCs w:val="24"/>
          <w:lang w:eastAsia="ru-RU"/>
        </w:rPr>
        <w:t xml:space="preserve"> до </w:t>
      </w:r>
      <w:r w:rsidR="0047069B" w:rsidRPr="005931D8">
        <w:rPr>
          <w:rFonts w:ascii="Times New Roman" w:eastAsia="Times New Roman" w:hAnsi="Times New Roman" w:cs="Times New Roman"/>
          <w:sz w:val="24"/>
          <w:szCs w:val="24"/>
          <w:lang w:val="uk-UA" w:eastAsia="ru-RU"/>
        </w:rPr>
        <w:t xml:space="preserve">24.00 год. </w:t>
      </w:r>
      <w:r w:rsidR="005079AF" w:rsidRPr="005931D8">
        <w:rPr>
          <w:rFonts w:ascii="Times New Roman" w:eastAsia="Times New Roman" w:hAnsi="Times New Roman" w:cs="Times New Roman"/>
          <w:sz w:val="24"/>
          <w:szCs w:val="24"/>
          <w:lang w:val="uk-UA" w:eastAsia="ru-RU"/>
        </w:rPr>
        <w:t>13</w:t>
      </w:r>
      <w:r w:rsidR="0047069B" w:rsidRPr="005931D8">
        <w:rPr>
          <w:rFonts w:ascii="Times New Roman" w:eastAsia="Times New Roman" w:hAnsi="Times New Roman" w:cs="Times New Roman"/>
          <w:sz w:val="24"/>
          <w:szCs w:val="24"/>
          <w:lang w:eastAsia="ru-RU"/>
        </w:rPr>
        <w:t xml:space="preserve"> </w:t>
      </w:r>
      <w:r w:rsidR="0047069B" w:rsidRPr="005931D8">
        <w:rPr>
          <w:rFonts w:ascii="Times New Roman" w:eastAsia="Times New Roman" w:hAnsi="Times New Roman" w:cs="Times New Roman"/>
          <w:sz w:val="24"/>
          <w:szCs w:val="24"/>
          <w:lang w:val="uk-UA" w:eastAsia="ru-RU"/>
        </w:rPr>
        <w:t>грудня</w:t>
      </w:r>
      <w:r w:rsidR="0047069B" w:rsidRPr="005931D8">
        <w:rPr>
          <w:rFonts w:ascii="Times New Roman" w:eastAsia="Times New Roman" w:hAnsi="Times New Roman" w:cs="Times New Roman"/>
          <w:sz w:val="24"/>
          <w:szCs w:val="24"/>
          <w:lang w:eastAsia="ru-RU"/>
        </w:rPr>
        <w:t xml:space="preserve"> 2019 року</w:t>
      </w:r>
      <w:r w:rsidRPr="005931D8">
        <w:rPr>
          <w:rFonts w:ascii="Times New Roman" w:eastAsia="Times New Roman" w:hAnsi="Times New Roman" w:cs="Times New Roman"/>
          <w:sz w:val="24"/>
          <w:szCs w:val="24"/>
          <w:lang w:eastAsia="ru-RU"/>
        </w:rPr>
        <w:t>.</w:t>
      </w:r>
    </w:p>
    <w:p w:rsidR="0047069B" w:rsidRPr="005931D8" w:rsidRDefault="0047069B" w:rsidP="007F068D">
      <w:pPr>
        <w:spacing w:after="150" w:line="240" w:lineRule="auto"/>
        <w:ind w:firstLine="360"/>
        <w:textAlignment w:val="baseline"/>
        <w:rPr>
          <w:rFonts w:ascii="Times New Roman" w:eastAsia="Times New Roman" w:hAnsi="Times New Roman" w:cs="Times New Roman"/>
          <w:sz w:val="24"/>
          <w:szCs w:val="24"/>
          <w:lang w:val="uk-UA" w:eastAsia="ru-RU"/>
        </w:rPr>
      </w:pPr>
      <w:proofErr w:type="spellStart"/>
      <w:r w:rsidRPr="005931D8">
        <w:rPr>
          <w:rFonts w:ascii="Times New Roman" w:eastAsia="Times New Roman" w:hAnsi="Times New Roman" w:cs="Times New Roman"/>
          <w:sz w:val="24"/>
          <w:szCs w:val="24"/>
          <w:lang w:val="uk-UA" w:eastAsia="ru-RU"/>
        </w:rPr>
        <w:t>Срок</w:t>
      </w:r>
      <w:proofErr w:type="spellEnd"/>
      <w:r w:rsidRPr="005931D8">
        <w:rPr>
          <w:rFonts w:ascii="Times New Roman" w:eastAsia="Times New Roman" w:hAnsi="Times New Roman" w:cs="Times New Roman"/>
          <w:sz w:val="24"/>
          <w:szCs w:val="24"/>
          <w:lang w:val="uk-UA" w:eastAsia="ru-RU"/>
        </w:rPr>
        <w:t xml:space="preserve"> розкриття конкурсних пропозицій – 10.00 год</w:t>
      </w:r>
      <w:r w:rsidR="001E458B">
        <w:rPr>
          <w:rFonts w:ascii="Times New Roman" w:eastAsia="Times New Roman" w:hAnsi="Times New Roman" w:cs="Times New Roman"/>
          <w:sz w:val="24"/>
          <w:szCs w:val="24"/>
          <w:lang w:val="uk-UA" w:eastAsia="ru-RU"/>
        </w:rPr>
        <w:t>.</w:t>
      </w:r>
      <w:r w:rsidRPr="005931D8">
        <w:rPr>
          <w:rFonts w:ascii="Times New Roman" w:eastAsia="Times New Roman" w:hAnsi="Times New Roman" w:cs="Times New Roman"/>
          <w:sz w:val="24"/>
          <w:szCs w:val="24"/>
          <w:lang w:val="uk-UA" w:eastAsia="ru-RU"/>
        </w:rPr>
        <w:t xml:space="preserve"> </w:t>
      </w:r>
      <w:r w:rsidR="005079AF" w:rsidRPr="005931D8">
        <w:rPr>
          <w:rFonts w:ascii="Times New Roman" w:eastAsia="Times New Roman" w:hAnsi="Times New Roman" w:cs="Times New Roman"/>
          <w:sz w:val="24"/>
          <w:szCs w:val="24"/>
          <w:lang w:val="uk-UA" w:eastAsia="ru-RU"/>
        </w:rPr>
        <w:t>16</w:t>
      </w:r>
      <w:r w:rsidR="00382726">
        <w:rPr>
          <w:rFonts w:ascii="Times New Roman" w:eastAsia="Times New Roman" w:hAnsi="Times New Roman" w:cs="Times New Roman"/>
          <w:sz w:val="24"/>
          <w:szCs w:val="24"/>
          <w:lang w:val="uk-UA" w:eastAsia="ru-RU"/>
        </w:rPr>
        <w:t xml:space="preserve"> грудня 201</w:t>
      </w:r>
      <w:r w:rsidRPr="005931D8">
        <w:rPr>
          <w:rFonts w:ascii="Times New Roman" w:eastAsia="Times New Roman" w:hAnsi="Times New Roman" w:cs="Times New Roman"/>
          <w:sz w:val="24"/>
          <w:szCs w:val="24"/>
          <w:lang w:val="uk-UA" w:eastAsia="ru-RU"/>
        </w:rPr>
        <w:t>9 року.</w:t>
      </w:r>
    </w:p>
    <w:p w:rsidR="00264E8E" w:rsidRDefault="00264E8E" w:rsidP="006E3442">
      <w:pPr>
        <w:spacing w:after="150" w:line="240" w:lineRule="auto"/>
        <w:ind w:left="284"/>
        <w:textAlignment w:val="baseline"/>
        <w:rPr>
          <w:rFonts w:ascii="Times New Roman" w:eastAsia="Times New Roman" w:hAnsi="Times New Roman" w:cs="Times New Roman"/>
          <w:sz w:val="24"/>
          <w:szCs w:val="24"/>
          <w:lang w:eastAsia="ru-RU"/>
        </w:rPr>
      </w:pPr>
      <w:r w:rsidRPr="005931D8">
        <w:rPr>
          <w:rFonts w:ascii="Times New Roman" w:eastAsia="Times New Roman" w:hAnsi="Times New Roman" w:cs="Times New Roman"/>
          <w:sz w:val="24"/>
          <w:szCs w:val="24"/>
          <w:lang w:eastAsia="ru-RU"/>
        </w:rPr>
        <w:t xml:space="preserve">Строк </w:t>
      </w:r>
      <w:r w:rsidR="0047069B" w:rsidRPr="005931D8">
        <w:rPr>
          <w:rFonts w:ascii="Times New Roman" w:eastAsia="Times New Roman" w:hAnsi="Times New Roman" w:cs="Times New Roman"/>
          <w:sz w:val="24"/>
          <w:szCs w:val="24"/>
          <w:lang w:val="uk-UA" w:eastAsia="ru-RU"/>
        </w:rPr>
        <w:t>публікації п</w:t>
      </w:r>
      <w:proofErr w:type="spellStart"/>
      <w:r w:rsidR="0047069B" w:rsidRPr="005931D8">
        <w:rPr>
          <w:rFonts w:ascii="Times New Roman" w:eastAsia="Times New Roman" w:hAnsi="Times New Roman" w:cs="Times New Roman"/>
          <w:sz w:val="24"/>
          <w:szCs w:val="24"/>
          <w:lang w:eastAsia="ru-RU"/>
        </w:rPr>
        <w:t>овідомлення</w:t>
      </w:r>
      <w:proofErr w:type="spellEnd"/>
      <w:r w:rsidR="0047069B" w:rsidRPr="005931D8">
        <w:rPr>
          <w:rFonts w:ascii="Times New Roman" w:eastAsia="Times New Roman" w:hAnsi="Times New Roman" w:cs="Times New Roman"/>
          <w:sz w:val="24"/>
          <w:szCs w:val="24"/>
          <w:lang w:eastAsia="ru-RU"/>
        </w:rPr>
        <w:t xml:space="preserve"> про </w:t>
      </w:r>
      <w:r w:rsidR="0047069B" w:rsidRPr="005931D8">
        <w:rPr>
          <w:rFonts w:ascii="Times New Roman" w:hAnsi="Times New Roman" w:cs="Times New Roman"/>
          <w:sz w:val="24"/>
          <w:szCs w:val="24"/>
        </w:rPr>
        <w:t xml:space="preserve">допуск </w:t>
      </w:r>
      <w:proofErr w:type="spellStart"/>
      <w:r w:rsidR="0047069B" w:rsidRPr="005931D8">
        <w:rPr>
          <w:rFonts w:ascii="Times New Roman" w:hAnsi="Times New Roman" w:cs="Times New Roman"/>
          <w:sz w:val="24"/>
          <w:szCs w:val="24"/>
        </w:rPr>
        <w:t>учасників</w:t>
      </w:r>
      <w:proofErr w:type="spellEnd"/>
      <w:r w:rsidR="0047069B" w:rsidRPr="005931D8">
        <w:rPr>
          <w:rFonts w:ascii="Times New Roman" w:eastAsia="Times New Roman" w:hAnsi="Times New Roman" w:cs="Times New Roman"/>
          <w:sz w:val="24"/>
          <w:szCs w:val="24"/>
          <w:lang w:eastAsia="ru-RU"/>
        </w:rPr>
        <w:t xml:space="preserve"> </w:t>
      </w:r>
      <w:r w:rsidR="0047069B" w:rsidRPr="005931D8">
        <w:rPr>
          <w:rFonts w:ascii="Times New Roman" w:eastAsia="Times New Roman" w:hAnsi="Times New Roman" w:cs="Times New Roman"/>
          <w:sz w:val="24"/>
          <w:szCs w:val="24"/>
          <w:lang w:val="uk-UA" w:eastAsia="ru-RU"/>
        </w:rPr>
        <w:t xml:space="preserve">до конкурсу або </w:t>
      </w:r>
      <w:proofErr w:type="spellStart"/>
      <w:r w:rsidR="0047069B" w:rsidRPr="005931D8">
        <w:rPr>
          <w:rFonts w:ascii="Times New Roman" w:eastAsia="Times New Roman" w:hAnsi="Times New Roman" w:cs="Times New Roman"/>
          <w:sz w:val="24"/>
          <w:szCs w:val="24"/>
          <w:lang w:eastAsia="ru-RU"/>
        </w:rPr>
        <w:t>відмову</w:t>
      </w:r>
      <w:proofErr w:type="spellEnd"/>
      <w:r w:rsidR="0047069B" w:rsidRPr="005931D8">
        <w:rPr>
          <w:rFonts w:ascii="Times New Roman" w:eastAsia="Times New Roman" w:hAnsi="Times New Roman" w:cs="Times New Roman"/>
          <w:sz w:val="24"/>
          <w:szCs w:val="24"/>
          <w:lang w:eastAsia="ru-RU"/>
        </w:rPr>
        <w:t xml:space="preserve"> в </w:t>
      </w:r>
      <w:proofErr w:type="spellStart"/>
      <w:r w:rsidR="0047069B" w:rsidRPr="005931D8">
        <w:rPr>
          <w:rFonts w:ascii="Times New Roman" w:eastAsia="Times New Roman" w:hAnsi="Times New Roman" w:cs="Times New Roman"/>
          <w:sz w:val="24"/>
          <w:szCs w:val="24"/>
          <w:lang w:eastAsia="ru-RU"/>
        </w:rPr>
        <w:t>участі</w:t>
      </w:r>
      <w:proofErr w:type="spellEnd"/>
      <w:r w:rsidR="0047069B" w:rsidRPr="005931D8">
        <w:rPr>
          <w:rFonts w:ascii="Times New Roman" w:eastAsia="Times New Roman" w:hAnsi="Times New Roman" w:cs="Times New Roman"/>
          <w:sz w:val="24"/>
          <w:szCs w:val="24"/>
          <w:lang w:eastAsia="ru-RU"/>
        </w:rPr>
        <w:t xml:space="preserve"> </w:t>
      </w:r>
      <w:bookmarkStart w:id="0" w:name="_GoBack"/>
      <w:bookmarkEnd w:id="0"/>
      <w:r w:rsidR="0047069B" w:rsidRPr="005931D8">
        <w:rPr>
          <w:rFonts w:ascii="Times New Roman" w:eastAsia="Times New Roman" w:hAnsi="Times New Roman" w:cs="Times New Roman"/>
          <w:sz w:val="24"/>
          <w:szCs w:val="24"/>
          <w:lang w:eastAsia="ru-RU"/>
        </w:rPr>
        <w:t xml:space="preserve">у </w:t>
      </w:r>
      <w:proofErr w:type="spellStart"/>
      <w:r w:rsidR="0047069B" w:rsidRPr="005931D8">
        <w:rPr>
          <w:rFonts w:ascii="Times New Roman" w:eastAsia="Times New Roman" w:hAnsi="Times New Roman" w:cs="Times New Roman"/>
          <w:sz w:val="24"/>
          <w:szCs w:val="24"/>
          <w:lang w:eastAsia="ru-RU"/>
        </w:rPr>
        <w:t>конкурсі</w:t>
      </w:r>
      <w:proofErr w:type="spellEnd"/>
      <w:r w:rsidR="0047069B" w:rsidRPr="005931D8">
        <w:rPr>
          <w:rFonts w:ascii="Times New Roman" w:eastAsia="Times New Roman" w:hAnsi="Times New Roman" w:cs="Times New Roman"/>
          <w:sz w:val="24"/>
          <w:szCs w:val="24"/>
          <w:lang w:eastAsia="ru-RU"/>
        </w:rPr>
        <w:t xml:space="preserve"> та </w:t>
      </w:r>
      <w:proofErr w:type="spellStart"/>
      <w:r w:rsidR="0047069B" w:rsidRPr="005931D8">
        <w:rPr>
          <w:rFonts w:ascii="Times New Roman" w:eastAsia="Times New Roman" w:hAnsi="Times New Roman" w:cs="Times New Roman"/>
          <w:sz w:val="24"/>
          <w:szCs w:val="24"/>
          <w:lang w:eastAsia="ru-RU"/>
        </w:rPr>
        <w:t>відхилення</w:t>
      </w:r>
      <w:proofErr w:type="spellEnd"/>
      <w:r w:rsidR="0047069B" w:rsidRPr="005931D8">
        <w:rPr>
          <w:rFonts w:ascii="Times New Roman" w:eastAsia="Times New Roman" w:hAnsi="Times New Roman" w:cs="Times New Roman"/>
          <w:sz w:val="24"/>
          <w:szCs w:val="24"/>
          <w:lang w:eastAsia="ru-RU"/>
        </w:rPr>
        <w:t xml:space="preserve"> </w:t>
      </w:r>
      <w:proofErr w:type="spellStart"/>
      <w:r w:rsidR="0047069B" w:rsidRPr="005931D8">
        <w:rPr>
          <w:rFonts w:ascii="Times New Roman" w:eastAsia="Times New Roman" w:hAnsi="Times New Roman" w:cs="Times New Roman"/>
          <w:sz w:val="24"/>
          <w:szCs w:val="24"/>
          <w:lang w:eastAsia="ru-RU"/>
        </w:rPr>
        <w:t>пропозиції</w:t>
      </w:r>
      <w:proofErr w:type="spellEnd"/>
      <w:r w:rsidR="0047069B" w:rsidRPr="005931D8">
        <w:rPr>
          <w:rFonts w:ascii="Times New Roman" w:eastAsia="Times New Roman" w:hAnsi="Times New Roman" w:cs="Times New Roman"/>
          <w:sz w:val="24"/>
          <w:szCs w:val="24"/>
          <w:lang w:eastAsia="ru-RU"/>
        </w:rPr>
        <w:t xml:space="preserve"> </w:t>
      </w:r>
      <w:r w:rsidRPr="005931D8">
        <w:rPr>
          <w:rFonts w:ascii="Times New Roman" w:eastAsia="Times New Roman" w:hAnsi="Times New Roman" w:cs="Times New Roman"/>
          <w:sz w:val="24"/>
          <w:szCs w:val="24"/>
          <w:lang w:eastAsia="ru-RU"/>
        </w:rPr>
        <w:t xml:space="preserve">– </w:t>
      </w:r>
      <w:r w:rsidR="0047069B" w:rsidRPr="005931D8">
        <w:rPr>
          <w:rFonts w:ascii="Times New Roman" w:eastAsia="Times New Roman" w:hAnsi="Times New Roman" w:cs="Times New Roman"/>
          <w:sz w:val="24"/>
          <w:szCs w:val="24"/>
          <w:lang w:val="uk-UA" w:eastAsia="ru-RU"/>
        </w:rPr>
        <w:t xml:space="preserve">до 24.00 </w:t>
      </w:r>
      <w:r w:rsidR="005079AF" w:rsidRPr="005931D8">
        <w:rPr>
          <w:rFonts w:ascii="Times New Roman" w:eastAsia="Times New Roman" w:hAnsi="Times New Roman" w:cs="Times New Roman"/>
          <w:sz w:val="24"/>
          <w:szCs w:val="24"/>
          <w:lang w:val="uk-UA" w:eastAsia="ru-RU"/>
        </w:rPr>
        <w:t>20</w:t>
      </w:r>
      <w:r w:rsidR="0047069B" w:rsidRPr="005931D8">
        <w:rPr>
          <w:rFonts w:ascii="Times New Roman" w:eastAsia="Times New Roman" w:hAnsi="Times New Roman" w:cs="Times New Roman"/>
          <w:sz w:val="24"/>
          <w:szCs w:val="24"/>
          <w:lang w:eastAsia="ru-RU"/>
        </w:rPr>
        <w:t xml:space="preserve"> </w:t>
      </w:r>
      <w:r w:rsidR="0047069B" w:rsidRPr="005931D8">
        <w:rPr>
          <w:rFonts w:ascii="Times New Roman" w:eastAsia="Times New Roman" w:hAnsi="Times New Roman" w:cs="Times New Roman"/>
          <w:sz w:val="24"/>
          <w:szCs w:val="24"/>
          <w:lang w:val="uk-UA" w:eastAsia="ru-RU"/>
        </w:rPr>
        <w:t>грудня</w:t>
      </w:r>
      <w:r w:rsidRPr="005931D8">
        <w:rPr>
          <w:rFonts w:ascii="Times New Roman" w:eastAsia="Times New Roman" w:hAnsi="Times New Roman" w:cs="Times New Roman"/>
          <w:sz w:val="24"/>
          <w:szCs w:val="24"/>
          <w:lang w:eastAsia="ru-RU"/>
        </w:rPr>
        <w:t xml:space="preserve"> 2019 року.</w:t>
      </w:r>
    </w:p>
    <w:p w:rsidR="006E3442" w:rsidRPr="005931D8" w:rsidRDefault="006E3442" w:rsidP="007F068D">
      <w:pPr>
        <w:spacing w:after="150" w:line="240" w:lineRule="auto"/>
        <w:ind w:firstLine="360"/>
        <w:textAlignment w:val="baseline"/>
        <w:rPr>
          <w:rFonts w:ascii="Times New Roman" w:eastAsia="Times New Roman" w:hAnsi="Times New Roman" w:cs="Times New Roman"/>
          <w:sz w:val="24"/>
          <w:szCs w:val="24"/>
          <w:lang w:eastAsia="ru-RU"/>
        </w:rPr>
      </w:pPr>
    </w:p>
    <w:p w:rsidR="00B768D6" w:rsidRDefault="00B768D6" w:rsidP="007F068D">
      <w:pPr>
        <w:pStyle w:val="a3"/>
        <w:numPr>
          <w:ilvl w:val="0"/>
          <w:numId w:val="14"/>
        </w:numPr>
        <w:spacing w:after="0" w:line="240" w:lineRule="auto"/>
        <w:jc w:val="both"/>
        <w:textAlignment w:val="baseline"/>
        <w:rPr>
          <w:rFonts w:ascii="Times New Roman" w:eastAsia="Times New Roman" w:hAnsi="Times New Roman" w:cs="Times New Roman"/>
          <w:b/>
          <w:bCs/>
          <w:sz w:val="24"/>
          <w:szCs w:val="24"/>
          <w:bdr w:val="none" w:sz="0" w:space="0" w:color="auto" w:frame="1"/>
          <w:lang w:val="uk-UA" w:eastAsia="ru-RU"/>
        </w:rPr>
      </w:pPr>
      <w:r w:rsidRPr="007F068D">
        <w:rPr>
          <w:rFonts w:ascii="Times New Roman" w:eastAsia="Times New Roman" w:hAnsi="Times New Roman" w:cs="Times New Roman"/>
          <w:b/>
          <w:bCs/>
          <w:sz w:val="24"/>
          <w:szCs w:val="24"/>
          <w:bdr w:val="none" w:sz="0" w:space="0" w:color="auto" w:frame="1"/>
          <w:lang w:val="uk-UA" w:eastAsia="ru-RU"/>
        </w:rPr>
        <w:t>Подання пропозицій:</w:t>
      </w:r>
    </w:p>
    <w:p w:rsidR="006E3442" w:rsidRPr="007F068D" w:rsidRDefault="006E3442" w:rsidP="006E3442">
      <w:pPr>
        <w:pStyle w:val="a3"/>
        <w:spacing w:after="0" w:line="240" w:lineRule="auto"/>
        <w:jc w:val="both"/>
        <w:textAlignment w:val="baseline"/>
        <w:rPr>
          <w:rFonts w:ascii="Times New Roman" w:eastAsia="Times New Roman" w:hAnsi="Times New Roman" w:cs="Times New Roman"/>
          <w:b/>
          <w:bCs/>
          <w:sz w:val="24"/>
          <w:szCs w:val="24"/>
          <w:bdr w:val="none" w:sz="0" w:space="0" w:color="auto" w:frame="1"/>
          <w:lang w:val="uk-UA" w:eastAsia="ru-RU"/>
        </w:rPr>
      </w:pPr>
    </w:p>
    <w:p w:rsidR="005079AF" w:rsidRPr="005931D8" w:rsidRDefault="001E458B" w:rsidP="00F64FD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bdr w:val="none" w:sz="0" w:space="0" w:color="auto" w:frame="1"/>
          <w:lang w:val="uk-UA" w:eastAsia="ru-RU"/>
        </w:rPr>
        <w:t>З</w:t>
      </w:r>
      <w:r w:rsidR="00264E8E" w:rsidRPr="005931D8">
        <w:rPr>
          <w:rFonts w:ascii="Times New Roman" w:eastAsia="Times New Roman" w:hAnsi="Times New Roman" w:cs="Times New Roman"/>
          <w:bCs/>
          <w:sz w:val="24"/>
          <w:szCs w:val="24"/>
          <w:bdr w:val="none" w:sz="0" w:space="0" w:color="auto" w:frame="1"/>
          <w:lang w:eastAsia="ru-RU"/>
        </w:rPr>
        <w:t xml:space="preserve">а </w:t>
      </w:r>
      <w:proofErr w:type="spellStart"/>
      <w:r w:rsidR="00264E8E" w:rsidRPr="005931D8">
        <w:rPr>
          <w:rFonts w:ascii="Times New Roman" w:eastAsia="Times New Roman" w:hAnsi="Times New Roman" w:cs="Times New Roman"/>
          <w:bCs/>
          <w:sz w:val="24"/>
          <w:szCs w:val="24"/>
          <w:bdr w:val="none" w:sz="0" w:space="0" w:color="auto" w:frame="1"/>
          <w:lang w:eastAsia="ru-RU"/>
        </w:rPr>
        <w:t>адресою</w:t>
      </w:r>
      <w:proofErr w:type="spellEnd"/>
      <w:r w:rsidR="00264E8E" w:rsidRPr="005931D8">
        <w:rPr>
          <w:rFonts w:ascii="Times New Roman" w:eastAsia="Times New Roman" w:hAnsi="Times New Roman" w:cs="Times New Roman"/>
          <w:bCs/>
          <w:sz w:val="24"/>
          <w:szCs w:val="24"/>
          <w:bdr w:val="none" w:sz="0" w:space="0" w:color="auto" w:frame="1"/>
          <w:lang w:eastAsia="ru-RU"/>
        </w:rPr>
        <w:t>:</w:t>
      </w:r>
      <w:r w:rsidR="00264E8E" w:rsidRPr="005931D8">
        <w:rPr>
          <w:rFonts w:ascii="Times New Roman" w:eastAsia="Times New Roman" w:hAnsi="Times New Roman" w:cs="Times New Roman"/>
          <w:sz w:val="24"/>
          <w:szCs w:val="24"/>
          <w:lang w:eastAsia="ru-RU"/>
        </w:rPr>
        <w:t> </w:t>
      </w:r>
      <w:proofErr w:type="spellStart"/>
      <w:r w:rsidR="004B61D2" w:rsidRPr="005931D8">
        <w:rPr>
          <w:rFonts w:ascii="Times New Roman" w:eastAsia="Times New Roman" w:hAnsi="Times New Roman" w:cs="Times New Roman"/>
          <w:sz w:val="24"/>
          <w:szCs w:val="24"/>
          <w:lang w:eastAsia="ru-RU"/>
        </w:rPr>
        <w:t>Україна</w:t>
      </w:r>
      <w:proofErr w:type="spellEnd"/>
      <w:r w:rsidR="004B61D2" w:rsidRPr="005931D8">
        <w:rPr>
          <w:rFonts w:ascii="Times New Roman" w:eastAsia="Times New Roman" w:hAnsi="Times New Roman" w:cs="Times New Roman"/>
          <w:sz w:val="24"/>
          <w:szCs w:val="24"/>
          <w:lang w:eastAsia="ru-RU"/>
        </w:rPr>
        <w:t xml:space="preserve">, 01001, </w:t>
      </w:r>
      <w:proofErr w:type="spellStart"/>
      <w:r w:rsidR="004B61D2" w:rsidRPr="005931D8">
        <w:rPr>
          <w:rFonts w:ascii="Times New Roman" w:eastAsia="Times New Roman" w:hAnsi="Times New Roman" w:cs="Times New Roman"/>
          <w:sz w:val="24"/>
          <w:szCs w:val="24"/>
          <w:lang w:eastAsia="ru-RU"/>
        </w:rPr>
        <w:t>м.Київ</w:t>
      </w:r>
      <w:proofErr w:type="spellEnd"/>
      <w:r w:rsidR="004B61D2" w:rsidRPr="005931D8">
        <w:rPr>
          <w:rFonts w:ascii="Times New Roman" w:eastAsia="Times New Roman" w:hAnsi="Times New Roman" w:cs="Times New Roman"/>
          <w:sz w:val="24"/>
          <w:szCs w:val="24"/>
          <w:lang w:eastAsia="ru-RU"/>
        </w:rPr>
        <w:t xml:space="preserve">, </w:t>
      </w:r>
      <w:r w:rsidR="004B61D2" w:rsidRPr="005931D8">
        <w:rPr>
          <w:rFonts w:ascii="Times New Roman" w:eastAsia="Times New Roman" w:hAnsi="Times New Roman" w:cs="Times New Roman"/>
          <w:sz w:val="24"/>
          <w:szCs w:val="24"/>
          <w:lang w:val="uk-UA" w:eastAsia="ru-RU"/>
        </w:rPr>
        <w:t>вул.</w:t>
      </w:r>
      <w:r w:rsidR="004B61D2" w:rsidRPr="005931D8">
        <w:rPr>
          <w:rFonts w:ascii="Times New Roman" w:eastAsia="Times New Roman" w:hAnsi="Times New Roman" w:cs="Times New Roman"/>
          <w:sz w:val="24"/>
          <w:szCs w:val="24"/>
          <w:lang w:eastAsia="ru-RU"/>
        </w:rPr>
        <w:t xml:space="preserve"> В</w:t>
      </w:r>
      <w:proofErr w:type="spellStart"/>
      <w:r w:rsidR="005931D8">
        <w:rPr>
          <w:rFonts w:ascii="Times New Roman" w:eastAsia="Times New Roman" w:hAnsi="Times New Roman" w:cs="Times New Roman"/>
          <w:sz w:val="24"/>
          <w:szCs w:val="24"/>
          <w:lang w:val="uk-UA" w:eastAsia="ru-RU"/>
        </w:rPr>
        <w:t>елика</w:t>
      </w:r>
      <w:proofErr w:type="spellEnd"/>
      <w:r w:rsidR="004B61D2" w:rsidRPr="005931D8">
        <w:rPr>
          <w:rFonts w:ascii="Times New Roman" w:eastAsia="Times New Roman" w:hAnsi="Times New Roman" w:cs="Times New Roman"/>
          <w:sz w:val="24"/>
          <w:szCs w:val="24"/>
          <w:lang w:eastAsia="ru-RU"/>
        </w:rPr>
        <w:t xml:space="preserve"> Ж</w:t>
      </w:r>
      <w:proofErr w:type="spellStart"/>
      <w:r w:rsidR="005931D8">
        <w:rPr>
          <w:rFonts w:ascii="Times New Roman" w:eastAsia="Times New Roman" w:hAnsi="Times New Roman" w:cs="Times New Roman"/>
          <w:sz w:val="24"/>
          <w:szCs w:val="24"/>
          <w:lang w:val="uk-UA" w:eastAsia="ru-RU"/>
        </w:rPr>
        <w:t>итомирська</w:t>
      </w:r>
      <w:proofErr w:type="spellEnd"/>
      <w:r w:rsidR="004B61D2" w:rsidRPr="005931D8">
        <w:rPr>
          <w:rFonts w:ascii="Times New Roman" w:eastAsia="Times New Roman" w:hAnsi="Times New Roman" w:cs="Times New Roman"/>
          <w:sz w:val="24"/>
          <w:szCs w:val="24"/>
          <w:lang w:eastAsia="ru-RU"/>
        </w:rPr>
        <w:t>, буд</w:t>
      </w:r>
      <w:r w:rsidR="005079AF" w:rsidRPr="005931D8">
        <w:rPr>
          <w:rFonts w:ascii="Times New Roman" w:eastAsia="Times New Roman" w:hAnsi="Times New Roman" w:cs="Times New Roman"/>
          <w:sz w:val="24"/>
          <w:szCs w:val="24"/>
          <w:lang w:eastAsia="ru-RU"/>
        </w:rPr>
        <w:t>.</w:t>
      </w:r>
      <w:r w:rsidR="004B61D2" w:rsidRPr="005931D8">
        <w:rPr>
          <w:rFonts w:ascii="Times New Roman" w:eastAsia="Times New Roman" w:hAnsi="Times New Roman" w:cs="Times New Roman"/>
          <w:sz w:val="24"/>
          <w:szCs w:val="24"/>
          <w:lang w:eastAsia="ru-RU"/>
        </w:rPr>
        <w:t xml:space="preserve"> 2</w:t>
      </w:r>
      <w:r w:rsidR="005079AF" w:rsidRPr="005931D8">
        <w:rPr>
          <w:rFonts w:ascii="Times New Roman" w:eastAsia="Times New Roman" w:hAnsi="Times New Roman" w:cs="Times New Roman"/>
          <w:sz w:val="24"/>
          <w:szCs w:val="24"/>
          <w:lang w:eastAsia="ru-RU"/>
        </w:rPr>
        <w:t>а</w:t>
      </w:r>
      <w:r w:rsidR="00264E8E" w:rsidRPr="005931D8">
        <w:rPr>
          <w:rFonts w:ascii="Times New Roman" w:eastAsia="Times New Roman" w:hAnsi="Times New Roman" w:cs="Times New Roman"/>
          <w:sz w:val="24"/>
          <w:szCs w:val="24"/>
          <w:lang w:eastAsia="ru-RU"/>
        </w:rPr>
        <w:t xml:space="preserve"> </w:t>
      </w:r>
    </w:p>
    <w:p w:rsidR="006E36A5" w:rsidRDefault="00264E8E" w:rsidP="006E36A5">
      <w:pPr>
        <w:spacing w:after="0" w:line="240" w:lineRule="auto"/>
        <w:jc w:val="both"/>
        <w:textAlignment w:val="baseline"/>
        <w:rPr>
          <w:rFonts w:ascii="Times New Roman" w:eastAsia="Times New Roman" w:hAnsi="Times New Roman" w:cs="Times New Roman"/>
          <w:sz w:val="24"/>
          <w:szCs w:val="24"/>
          <w:lang w:eastAsia="ru-RU"/>
        </w:rPr>
      </w:pPr>
      <w:r w:rsidRPr="007F068D">
        <w:rPr>
          <w:rFonts w:ascii="Times New Roman" w:eastAsia="Times New Roman" w:hAnsi="Times New Roman" w:cs="Times New Roman"/>
          <w:b/>
          <w:sz w:val="24"/>
          <w:szCs w:val="24"/>
          <w:lang w:eastAsia="ru-RU"/>
        </w:rPr>
        <w:t>та/</w:t>
      </w:r>
      <w:proofErr w:type="spellStart"/>
      <w:r w:rsidRPr="007F068D">
        <w:rPr>
          <w:rFonts w:ascii="Times New Roman" w:eastAsia="Times New Roman" w:hAnsi="Times New Roman" w:cs="Times New Roman"/>
          <w:b/>
          <w:sz w:val="24"/>
          <w:szCs w:val="24"/>
          <w:lang w:eastAsia="ru-RU"/>
        </w:rPr>
        <w:t>або</w:t>
      </w:r>
      <w:proofErr w:type="spellEnd"/>
      <w:r w:rsidRPr="005931D8">
        <w:rPr>
          <w:rFonts w:ascii="Times New Roman" w:eastAsia="Times New Roman" w:hAnsi="Times New Roman" w:cs="Times New Roman"/>
          <w:sz w:val="24"/>
          <w:szCs w:val="24"/>
          <w:lang w:eastAsia="ru-RU"/>
        </w:rPr>
        <w:t xml:space="preserve"> на </w:t>
      </w:r>
      <w:proofErr w:type="spellStart"/>
      <w:r w:rsidRPr="005931D8">
        <w:rPr>
          <w:rFonts w:ascii="Times New Roman" w:eastAsia="Times New Roman" w:hAnsi="Times New Roman" w:cs="Times New Roman"/>
          <w:sz w:val="24"/>
          <w:szCs w:val="24"/>
          <w:lang w:eastAsia="ru-RU"/>
        </w:rPr>
        <w:t>електронну</w:t>
      </w:r>
      <w:proofErr w:type="spellEnd"/>
      <w:r w:rsidRPr="005931D8">
        <w:rPr>
          <w:rFonts w:ascii="Times New Roman" w:eastAsia="Times New Roman" w:hAnsi="Times New Roman" w:cs="Times New Roman"/>
          <w:sz w:val="24"/>
          <w:szCs w:val="24"/>
          <w:lang w:eastAsia="ru-RU"/>
        </w:rPr>
        <w:t xml:space="preserve"> </w:t>
      </w:r>
      <w:proofErr w:type="spellStart"/>
      <w:r w:rsidRPr="005931D8">
        <w:rPr>
          <w:rFonts w:ascii="Times New Roman" w:eastAsia="Times New Roman" w:hAnsi="Times New Roman" w:cs="Times New Roman"/>
          <w:sz w:val="24"/>
          <w:szCs w:val="24"/>
          <w:lang w:eastAsia="ru-RU"/>
        </w:rPr>
        <w:t>пошту</w:t>
      </w:r>
      <w:proofErr w:type="spellEnd"/>
      <w:r w:rsidR="005079AF" w:rsidRPr="005931D8">
        <w:rPr>
          <w:rFonts w:ascii="Times New Roman" w:eastAsia="Times New Roman" w:hAnsi="Times New Roman" w:cs="Times New Roman"/>
          <w:sz w:val="24"/>
          <w:szCs w:val="24"/>
          <w:lang w:val="uk-UA" w:eastAsia="ru-RU"/>
        </w:rPr>
        <w:t>:</w:t>
      </w:r>
      <w:r w:rsidRPr="005931D8">
        <w:rPr>
          <w:rFonts w:ascii="Times New Roman" w:eastAsia="Times New Roman" w:hAnsi="Times New Roman" w:cs="Times New Roman"/>
          <w:sz w:val="24"/>
          <w:szCs w:val="24"/>
          <w:lang w:eastAsia="ru-RU"/>
        </w:rPr>
        <w:t> </w:t>
      </w:r>
      <w:hyperlink r:id="rId6" w:history="1">
        <w:r w:rsidR="006E36A5" w:rsidRPr="00AC6887">
          <w:rPr>
            <w:rStyle w:val="a6"/>
            <w:rFonts w:ascii="Times New Roman" w:eastAsia="Times New Roman" w:hAnsi="Times New Roman" w:cs="Times New Roman"/>
            <w:sz w:val="24"/>
            <w:szCs w:val="24"/>
            <w:lang w:eastAsia="ru-RU"/>
          </w:rPr>
          <w:t>Anna.Deli@ickyiv.com</w:t>
        </w:r>
      </w:hyperlink>
    </w:p>
    <w:p w:rsidR="00264E8E" w:rsidRDefault="005079AF" w:rsidP="006E36A5">
      <w:pPr>
        <w:spacing w:after="0" w:line="240" w:lineRule="auto"/>
        <w:jc w:val="both"/>
        <w:textAlignment w:val="baseline"/>
        <w:rPr>
          <w:rFonts w:ascii="Times New Roman" w:eastAsia="Times New Roman" w:hAnsi="Times New Roman" w:cs="Times New Roman"/>
          <w:sz w:val="24"/>
          <w:szCs w:val="24"/>
          <w:lang w:val="uk-UA" w:eastAsia="ru-RU"/>
        </w:rPr>
      </w:pPr>
      <w:r w:rsidRPr="005931D8">
        <w:rPr>
          <w:rFonts w:ascii="Times New Roman" w:eastAsia="Times New Roman" w:hAnsi="Times New Roman" w:cs="Times New Roman"/>
          <w:sz w:val="24"/>
          <w:szCs w:val="24"/>
          <w:lang w:eastAsia="ru-RU"/>
        </w:rPr>
        <w:t>Контактна особа</w:t>
      </w:r>
      <w:r w:rsidR="00F64FDF" w:rsidRPr="005931D8">
        <w:rPr>
          <w:rFonts w:ascii="Times New Roman" w:eastAsia="Times New Roman" w:hAnsi="Times New Roman" w:cs="Times New Roman"/>
          <w:sz w:val="24"/>
          <w:szCs w:val="24"/>
          <w:lang w:eastAsia="ru-RU"/>
        </w:rPr>
        <w:t xml:space="preserve">: </w:t>
      </w:r>
      <w:r w:rsidR="006E36A5">
        <w:rPr>
          <w:rFonts w:ascii="Times New Roman" w:eastAsia="Times New Roman" w:hAnsi="Times New Roman" w:cs="Times New Roman"/>
          <w:sz w:val="24"/>
          <w:szCs w:val="24"/>
          <w:lang w:val="uk-UA" w:eastAsia="ru-RU"/>
        </w:rPr>
        <w:t>Анна Делі</w:t>
      </w:r>
      <w:r w:rsidR="00264E8E" w:rsidRPr="005931D8">
        <w:rPr>
          <w:rFonts w:ascii="Times New Roman" w:eastAsia="Times New Roman" w:hAnsi="Times New Roman" w:cs="Times New Roman"/>
          <w:sz w:val="24"/>
          <w:szCs w:val="24"/>
          <w:lang w:eastAsia="ru-RU"/>
        </w:rPr>
        <w:t>, те</w:t>
      </w:r>
      <w:r w:rsidR="00F64FDF" w:rsidRPr="005931D8">
        <w:rPr>
          <w:rFonts w:ascii="Times New Roman" w:eastAsia="Times New Roman" w:hAnsi="Times New Roman" w:cs="Times New Roman"/>
          <w:sz w:val="24"/>
          <w:szCs w:val="24"/>
          <w:lang w:eastAsia="ru-RU"/>
        </w:rPr>
        <w:t xml:space="preserve">л. </w:t>
      </w:r>
      <w:r w:rsidR="00D85AA6">
        <w:rPr>
          <w:rFonts w:ascii="Times New Roman" w:eastAsia="Times New Roman" w:hAnsi="Times New Roman" w:cs="Times New Roman"/>
          <w:sz w:val="24"/>
          <w:szCs w:val="24"/>
          <w:lang w:val="uk-UA" w:eastAsia="ru-RU"/>
        </w:rPr>
        <w:t>(044) 393 22 22</w:t>
      </w:r>
    </w:p>
    <w:p w:rsidR="006E36A5" w:rsidRPr="00364073" w:rsidRDefault="006E36A5" w:rsidP="006E36A5">
      <w:pPr>
        <w:spacing w:after="0" w:line="240" w:lineRule="auto"/>
        <w:jc w:val="both"/>
        <w:textAlignment w:val="baseline"/>
        <w:rPr>
          <w:rFonts w:ascii="Times New Roman" w:eastAsia="Times New Roman" w:hAnsi="Times New Roman" w:cs="Times New Roman"/>
          <w:sz w:val="24"/>
          <w:szCs w:val="24"/>
          <w:lang w:val="uk-UA" w:eastAsia="ru-RU"/>
        </w:rPr>
      </w:pPr>
    </w:p>
    <w:p w:rsidR="001E458B" w:rsidRDefault="00264E8E" w:rsidP="00F64FDF">
      <w:pPr>
        <w:spacing w:after="150" w:line="240" w:lineRule="auto"/>
        <w:jc w:val="both"/>
        <w:textAlignment w:val="baseline"/>
        <w:rPr>
          <w:rFonts w:ascii="Times New Roman" w:eastAsia="Times New Roman" w:hAnsi="Times New Roman" w:cs="Times New Roman"/>
          <w:sz w:val="24"/>
          <w:szCs w:val="24"/>
          <w:lang w:eastAsia="ru-RU"/>
        </w:rPr>
      </w:pPr>
      <w:proofErr w:type="spellStart"/>
      <w:r w:rsidRPr="005931D8">
        <w:rPr>
          <w:rFonts w:ascii="Times New Roman" w:eastAsia="Times New Roman" w:hAnsi="Times New Roman" w:cs="Times New Roman"/>
          <w:sz w:val="24"/>
          <w:szCs w:val="24"/>
          <w:lang w:eastAsia="ru-RU"/>
        </w:rPr>
        <w:t>Документи</w:t>
      </w:r>
      <w:proofErr w:type="spellEnd"/>
      <w:r w:rsidRPr="005931D8">
        <w:rPr>
          <w:rFonts w:ascii="Times New Roman" w:eastAsia="Times New Roman" w:hAnsi="Times New Roman" w:cs="Times New Roman"/>
          <w:sz w:val="24"/>
          <w:szCs w:val="24"/>
          <w:lang w:eastAsia="ru-RU"/>
        </w:rPr>
        <w:t xml:space="preserve">, </w:t>
      </w:r>
      <w:proofErr w:type="spellStart"/>
      <w:r w:rsidRPr="005931D8">
        <w:rPr>
          <w:rFonts w:ascii="Times New Roman" w:eastAsia="Times New Roman" w:hAnsi="Times New Roman" w:cs="Times New Roman"/>
          <w:sz w:val="24"/>
          <w:szCs w:val="24"/>
          <w:lang w:eastAsia="ru-RU"/>
        </w:rPr>
        <w:t>що</w:t>
      </w:r>
      <w:proofErr w:type="spellEnd"/>
      <w:r w:rsidRPr="005931D8">
        <w:rPr>
          <w:rFonts w:ascii="Times New Roman" w:eastAsia="Times New Roman" w:hAnsi="Times New Roman" w:cs="Times New Roman"/>
          <w:sz w:val="24"/>
          <w:szCs w:val="24"/>
          <w:lang w:eastAsia="ru-RU"/>
        </w:rPr>
        <w:t xml:space="preserve"> </w:t>
      </w:r>
      <w:proofErr w:type="spellStart"/>
      <w:r w:rsidRPr="005931D8">
        <w:rPr>
          <w:rFonts w:ascii="Times New Roman" w:eastAsia="Times New Roman" w:hAnsi="Times New Roman" w:cs="Times New Roman"/>
          <w:sz w:val="24"/>
          <w:szCs w:val="24"/>
          <w:lang w:eastAsia="ru-RU"/>
        </w:rPr>
        <w:t>надійшли</w:t>
      </w:r>
      <w:proofErr w:type="spellEnd"/>
      <w:r w:rsidRPr="005931D8">
        <w:rPr>
          <w:rFonts w:ascii="Times New Roman" w:eastAsia="Times New Roman" w:hAnsi="Times New Roman" w:cs="Times New Roman"/>
          <w:sz w:val="24"/>
          <w:szCs w:val="24"/>
          <w:lang w:eastAsia="ru-RU"/>
        </w:rPr>
        <w:t xml:space="preserve"> </w:t>
      </w:r>
      <w:proofErr w:type="spellStart"/>
      <w:r w:rsidRPr="005931D8">
        <w:rPr>
          <w:rFonts w:ascii="Times New Roman" w:eastAsia="Times New Roman" w:hAnsi="Times New Roman" w:cs="Times New Roman"/>
          <w:sz w:val="24"/>
          <w:szCs w:val="24"/>
          <w:lang w:eastAsia="ru-RU"/>
        </w:rPr>
        <w:t>після</w:t>
      </w:r>
      <w:proofErr w:type="spellEnd"/>
      <w:r w:rsidRPr="005931D8">
        <w:rPr>
          <w:rFonts w:ascii="Times New Roman" w:eastAsia="Times New Roman" w:hAnsi="Times New Roman" w:cs="Times New Roman"/>
          <w:sz w:val="24"/>
          <w:szCs w:val="24"/>
          <w:lang w:eastAsia="ru-RU"/>
        </w:rPr>
        <w:t xml:space="preserve"> </w:t>
      </w:r>
      <w:proofErr w:type="spellStart"/>
      <w:r w:rsidRPr="005931D8">
        <w:rPr>
          <w:rFonts w:ascii="Times New Roman" w:eastAsia="Times New Roman" w:hAnsi="Times New Roman" w:cs="Times New Roman"/>
          <w:sz w:val="24"/>
          <w:szCs w:val="24"/>
          <w:lang w:eastAsia="ru-RU"/>
        </w:rPr>
        <w:t>встановленого</w:t>
      </w:r>
      <w:proofErr w:type="spellEnd"/>
      <w:r w:rsidRPr="005931D8">
        <w:rPr>
          <w:rFonts w:ascii="Times New Roman" w:eastAsia="Times New Roman" w:hAnsi="Times New Roman" w:cs="Times New Roman"/>
          <w:sz w:val="24"/>
          <w:szCs w:val="24"/>
          <w:lang w:eastAsia="ru-RU"/>
        </w:rPr>
        <w:t xml:space="preserve"> строку </w:t>
      </w:r>
      <w:r w:rsidR="001E458B">
        <w:rPr>
          <w:rFonts w:ascii="Times New Roman" w:eastAsia="Times New Roman" w:hAnsi="Times New Roman" w:cs="Times New Roman"/>
          <w:sz w:val="24"/>
          <w:szCs w:val="24"/>
          <w:lang w:val="uk-UA" w:eastAsia="ru-RU"/>
        </w:rPr>
        <w:t xml:space="preserve">(незалежно від часу направлення) </w:t>
      </w:r>
      <w:proofErr w:type="spellStart"/>
      <w:r w:rsidRPr="005931D8">
        <w:rPr>
          <w:rFonts w:ascii="Times New Roman" w:eastAsia="Times New Roman" w:hAnsi="Times New Roman" w:cs="Times New Roman"/>
          <w:sz w:val="24"/>
          <w:szCs w:val="24"/>
          <w:lang w:eastAsia="ru-RU"/>
        </w:rPr>
        <w:t>або</w:t>
      </w:r>
      <w:proofErr w:type="spellEnd"/>
      <w:r w:rsidRPr="005931D8">
        <w:rPr>
          <w:rFonts w:ascii="Times New Roman" w:eastAsia="Times New Roman" w:hAnsi="Times New Roman" w:cs="Times New Roman"/>
          <w:sz w:val="24"/>
          <w:szCs w:val="24"/>
          <w:lang w:eastAsia="ru-RU"/>
        </w:rPr>
        <w:t xml:space="preserve"> </w:t>
      </w:r>
      <w:proofErr w:type="spellStart"/>
      <w:r w:rsidRPr="005931D8">
        <w:rPr>
          <w:rFonts w:ascii="Times New Roman" w:eastAsia="Times New Roman" w:hAnsi="Times New Roman" w:cs="Times New Roman"/>
          <w:sz w:val="24"/>
          <w:szCs w:val="24"/>
          <w:lang w:eastAsia="ru-RU"/>
        </w:rPr>
        <w:t>подані</w:t>
      </w:r>
      <w:proofErr w:type="spellEnd"/>
      <w:r w:rsidRPr="005931D8">
        <w:rPr>
          <w:rFonts w:ascii="Times New Roman" w:eastAsia="Times New Roman" w:hAnsi="Times New Roman" w:cs="Times New Roman"/>
          <w:sz w:val="24"/>
          <w:szCs w:val="24"/>
          <w:lang w:eastAsia="ru-RU"/>
        </w:rPr>
        <w:t xml:space="preserve"> не в </w:t>
      </w:r>
      <w:proofErr w:type="spellStart"/>
      <w:r w:rsidRPr="005931D8">
        <w:rPr>
          <w:rFonts w:ascii="Times New Roman" w:eastAsia="Times New Roman" w:hAnsi="Times New Roman" w:cs="Times New Roman"/>
          <w:sz w:val="24"/>
          <w:szCs w:val="24"/>
          <w:lang w:eastAsia="ru-RU"/>
        </w:rPr>
        <w:t>повному</w:t>
      </w:r>
      <w:proofErr w:type="spellEnd"/>
      <w:r w:rsidRPr="005931D8">
        <w:rPr>
          <w:rFonts w:ascii="Times New Roman" w:eastAsia="Times New Roman" w:hAnsi="Times New Roman" w:cs="Times New Roman"/>
          <w:sz w:val="24"/>
          <w:szCs w:val="24"/>
          <w:lang w:eastAsia="ru-RU"/>
        </w:rPr>
        <w:t xml:space="preserve"> </w:t>
      </w:r>
      <w:proofErr w:type="spellStart"/>
      <w:r w:rsidRPr="005931D8">
        <w:rPr>
          <w:rFonts w:ascii="Times New Roman" w:eastAsia="Times New Roman" w:hAnsi="Times New Roman" w:cs="Times New Roman"/>
          <w:sz w:val="24"/>
          <w:szCs w:val="24"/>
          <w:lang w:eastAsia="ru-RU"/>
        </w:rPr>
        <w:t>обсязі</w:t>
      </w:r>
      <w:proofErr w:type="spellEnd"/>
      <w:r w:rsidRPr="005931D8">
        <w:rPr>
          <w:rFonts w:ascii="Times New Roman" w:eastAsia="Times New Roman" w:hAnsi="Times New Roman" w:cs="Times New Roman"/>
          <w:sz w:val="24"/>
          <w:szCs w:val="24"/>
          <w:lang w:eastAsia="ru-RU"/>
        </w:rPr>
        <w:t xml:space="preserve"> </w:t>
      </w:r>
      <w:proofErr w:type="spellStart"/>
      <w:r w:rsidRPr="005931D8">
        <w:rPr>
          <w:rFonts w:ascii="Times New Roman" w:eastAsia="Times New Roman" w:hAnsi="Times New Roman" w:cs="Times New Roman"/>
          <w:sz w:val="24"/>
          <w:szCs w:val="24"/>
          <w:lang w:eastAsia="ru-RU"/>
        </w:rPr>
        <w:t>чи</w:t>
      </w:r>
      <w:proofErr w:type="spellEnd"/>
      <w:r w:rsidRPr="005931D8">
        <w:rPr>
          <w:rFonts w:ascii="Times New Roman" w:eastAsia="Times New Roman" w:hAnsi="Times New Roman" w:cs="Times New Roman"/>
          <w:sz w:val="24"/>
          <w:szCs w:val="24"/>
          <w:lang w:eastAsia="ru-RU"/>
        </w:rPr>
        <w:t xml:space="preserve"> з </w:t>
      </w:r>
      <w:proofErr w:type="spellStart"/>
      <w:r w:rsidRPr="005931D8">
        <w:rPr>
          <w:rFonts w:ascii="Times New Roman" w:eastAsia="Times New Roman" w:hAnsi="Times New Roman" w:cs="Times New Roman"/>
          <w:sz w:val="24"/>
          <w:szCs w:val="24"/>
          <w:lang w:eastAsia="ru-RU"/>
        </w:rPr>
        <w:t>порушенням</w:t>
      </w:r>
      <w:proofErr w:type="spellEnd"/>
      <w:r w:rsidRPr="005931D8">
        <w:rPr>
          <w:rFonts w:ascii="Times New Roman" w:eastAsia="Times New Roman" w:hAnsi="Times New Roman" w:cs="Times New Roman"/>
          <w:sz w:val="24"/>
          <w:szCs w:val="24"/>
          <w:lang w:eastAsia="ru-RU"/>
        </w:rPr>
        <w:t xml:space="preserve"> умов </w:t>
      </w:r>
      <w:r w:rsidR="006E36A5">
        <w:rPr>
          <w:rFonts w:ascii="Times New Roman" w:eastAsia="Times New Roman" w:hAnsi="Times New Roman" w:cs="Times New Roman"/>
          <w:sz w:val="24"/>
          <w:szCs w:val="24"/>
          <w:lang w:val="uk-UA" w:eastAsia="ru-RU"/>
        </w:rPr>
        <w:t>к</w:t>
      </w:r>
      <w:proofErr w:type="spellStart"/>
      <w:r w:rsidRPr="005931D8">
        <w:rPr>
          <w:rFonts w:ascii="Times New Roman" w:eastAsia="Times New Roman" w:hAnsi="Times New Roman" w:cs="Times New Roman"/>
          <w:sz w:val="24"/>
          <w:szCs w:val="24"/>
          <w:lang w:eastAsia="ru-RU"/>
        </w:rPr>
        <w:t>онкурсу</w:t>
      </w:r>
      <w:proofErr w:type="spellEnd"/>
      <w:r w:rsidRPr="005931D8">
        <w:rPr>
          <w:rFonts w:ascii="Times New Roman" w:eastAsia="Times New Roman" w:hAnsi="Times New Roman" w:cs="Times New Roman"/>
          <w:sz w:val="24"/>
          <w:szCs w:val="24"/>
          <w:lang w:eastAsia="ru-RU"/>
        </w:rPr>
        <w:t xml:space="preserve">, не </w:t>
      </w:r>
      <w:proofErr w:type="spellStart"/>
      <w:r w:rsidRPr="005931D8">
        <w:rPr>
          <w:rFonts w:ascii="Times New Roman" w:eastAsia="Times New Roman" w:hAnsi="Times New Roman" w:cs="Times New Roman"/>
          <w:sz w:val="24"/>
          <w:szCs w:val="24"/>
          <w:lang w:eastAsia="ru-RU"/>
        </w:rPr>
        <w:t>розглядатимуться</w:t>
      </w:r>
      <w:proofErr w:type="spellEnd"/>
      <w:r w:rsidRPr="005931D8">
        <w:rPr>
          <w:rFonts w:ascii="Times New Roman" w:eastAsia="Times New Roman" w:hAnsi="Times New Roman" w:cs="Times New Roman"/>
          <w:sz w:val="24"/>
          <w:szCs w:val="24"/>
          <w:lang w:eastAsia="ru-RU"/>
        </w:rPr>
        <w:t xml:space="preserve">. </w:t>
      </w:r>
    </w:p>
    <w:p w:rsidR="00F64FDF" w:rsidRDefault="00264E8E" w:rsidP="00F64FDF">
      <w:pPr>
        <w:spacing w:after="150" w:line="240" w:lineRule="auto"/>
        <w:jc w:val="both"/>
        <w:textAlignment w:val="baseline"/>
        <w:rPr>
          <w:rFonts w:ascii="Times New Roman" w:eastAsia="Times New Roman" w:hAnsi="Times New Roman" w:cs="Times New Roman"/>
          <w:sz w:val="24"/>
          <w:szCs w:val="24"/>
          <w:lang w:eastAsia="ru-RU"/>
        </w:rPr>
      </w:pPr>
      <w:proofErr w:type="spellStart"/>
      <w:r w:rsidRPr="005931D8">
        <w:rPr>
          <w:rFonts w:ascii="Times New Roman" w:eastAsia="Times New Roman" w:hAnsi="Times New Roman" w:cs="Times New Roman"/>
          <w:sz w:val="24"/>
          <w:szCs w:val="24"/>
          <w:lang w:eastAsia="ru-RU"/>
        </w:rPr>
        <w:t>Фінансова</w:t>
      </w:r>
      <w:proofErr w:type="spellEnd"/>
      <w:r w:rsidRPr="005931D8">
        <w:rPr>
          <w:rFonts w:ascii="Times New Roman" w:eastAsia="Times New Roman" w:hAnsi="Times New Roman" w:cs="Times New Roman"/>
          <w:sz w:val="24"/>
          <w:szCs w:val="24"/>
          <w:lang w:eastAsia="ru-RU"/>
        </w:rPr>
        <w:t xml:space="preserve"> </w:t>
      </w:r>
      <w:proofErr w:type="spellStart"/>
      <w:r w:rsidRPr="005931D8">
        <w:rPr>
          <w:rFonts w:ascii="Times New Roman" w:eastAsia="Times New Roman" w:hAnsi="Times New Roman" w:cs="Times New Roman"/>
          <w:sz w:val="24"/>
          <w:szCs w:val="24"/>
          <w:lang w:eastAsia="ru-RU"/>
        </w:rPr>
        <w:t>звітність</w:t>
      </w:r>
      <w:proofErr w:type="spellEnd"/>
      <w:r w:rsidRPr="005931D8">
        <w:rPr>
          <w:rFonts w:ascii="Times New Roman" w:eastAsia="Times New Roman" w:hAnsi="Times New Roman" w:cs="Times New Roman"/>
          <w:sz w:val="24"/>
          <w:szCs w:val="24"/>
          <w:lang w:eastAsia="ru-RU"/>
        </w:rPr>
        <w:t xml:space="preserve"> та </w:t>
      </w:r>
      <w:proofErr w:type="spellStart"/>
      <w:r w:rsidRPr="005931D8">
        <w:rPr>
          <w:rFonts w:ascii="Times New Roman" w:eastAsia="Times New Roman" w:hAnsi="Times New Roman" w:cs="Times New Roman"/>
          <w:sz w:val="24"/>
          <w:szCs w:val="24"/>
          <w:lang w:eastAsia="ru-RU"/>
        </w:rPr>
        <w:t>інша</w:t>
      </w:r>
      <w:proofErr w:type="spellEnd"/>
      <w:r w:rsidRPr="005931D8">
        <w:rPr>
          <w:rFonts w:ascii="Times New Roman" w:eastAsia="Times New Roman" w:hAnsi="Times New Roman" w:cs="Times New Roman"/>
          <w:sz w:val="24"/>
          <w:szCs w:val="24"/>
          <w:lang w:eastAsia="ru-RU"/>
        </w:rPr>
        <w:t xml:space="preserve"> </w:t>
      </w:r>
      <w:proofErr w:type="spellStart"/>
      <w:r w:rsidRPr="005931D8">
        <w:rPr>
          <w:rFonts w:ascii="Times New Roman" w:eastAsia="Times New Roman" w:hAnsi="Times New Roman" w:cs="Times New Roman"/>
          <w:sz w:val="24"/>
          <w:szCs w:val="24"/>
          <w:lang w:eastAsia="ru-RU"/>
        </w:rPr>
        <w:t>публічна</w:t>
      </w:r>
      <w:proofErr w:type="spellEnd"/>
      <w:r w:rsidRPr="005931D8">
        <w:rPr>
          <w:rFonts w:ascii="Times New Roman" w:eastAsia="Times New Roman" w:hAnsi="Times New Roman" w:cs="Times New Roman"/>
          <w:sz w:val="24"/>
          <w:szCs w:val="24"/>
          <w:lang w:eastAsia="ru-RU"/>
        </w:rPr>
        <w:t xml:space="preserve"> </w:t>
      </w:r>
      <w:proofErr w:type="spellStart"/>
      <w:r w:rsidRPr="005931D8">
        <w:rPr>
          <w:rFonts w:ascii="Times New Roman" w:eastAsia="Times New Roman" w:hAnsi="Times New Roman" w:cs="Times New Roman"/>
          <w:sz w:val="24"/>
          <w:szCs w:val="24"/>
          <w:lang w:eastAsia="ru-RU"/>
        </w:rPr>
        <w:t>інформація</w:t>
      </w:r>
      <w:proofErr w:type="spellEnd"/>
      <w:r w:rsidR="00B768D6" w:rsidRPr="005931D8">
        <w:rPr>
          <w:rFonts w:ascii="Times New Roman" w:eastAsia="Times New Roman" w:hAnsi="Times New Roman" w:cs="Times New Roman"/>
          <w:sz w:val="24"/>
          <w:szCs w:val="24"/>
          <w:lang w:val="uk-UA" w:eastAsia="ru-RU"/>
        </w:rPr>
        <w:t xml:space="preserve"> про</w:t>
      </w:r>
      <w:r w:rsidR="00B768D6" w:rsidRPr="005931D8">
        <w:t xml:space="preserve"> </w:t>
      </w:r>
      <w:r w:rsidR="00B768D6" w:rsidRPr="005931D8">
        <w:rPr>
          <w:rFonts w:ascii="Times New Roman" w:eastAsia="Times New Roman" w:hAnsi="Times New Roman" w:cs="Times New Roman"/>
          <w:sz w:val="24"/>
          <w:szCs w:val="24"/>
          <w:lang w:val="uk-UA" w:eastAsia="ru-RU"/>
        </w:rPr>
        <w:t xml:space="preserve">ТОВ «Готель Менеджмент» </w:t>
      </w:r>
      <w:proofErr w:type="spellStart"/>
      <w:r w:rsidRPr="005931D8">
        <w:rPr>
          <w:rFonts w:ascii="Times New Roman" w:eastAsia="Times New Roman" w:hAnsi="Times New Roman" w:cs="Times New Roman"/>
          <w:sz w:val="24"/>
          <w:szCs w:val="24"/>
          <w:lang w:eastAsia="ru-RU"/>
        </w:rPr>
        <w:t>може</w:t>
      </w:r>
      <w:proofErr w:type="spellEnd"/>
      <w:r w:rsidRPr="005931D8">
        <w:rPr>
          <w:rFonts w:ascii="Times New Roman" w:eastAsia="Times New Roman" w:hAnsi="Times New Roman" w:cs="Times New Roman"/>
          <w:sz w:val="24"/>
          <w:szCs w:val="24"/>
          <w:lang w:eastAsia="ru-RU"/>
        </w:rPr>
        <w:t xml:space="preserve"> </w:t>
      </w:r>
      <w:proofErr w:type="spellStart"/>
      <w:r w:rsidRPr="005931D8">
        <w:rPr>
          <w:rFonts w:ascii="Times New Roman" w:eastAsia="Times New Roman" w:hAnsi="Times New Roman" w:cs="Times New Roman"/>
          <w:sz w:val="24"/>
          <w:szCs w:val="24"/>
          <w:lang w:eastAsia="ru-RU"/>
        </w:rPr>
        <w:t>надаватись</w:t>
      </w:r>
      <w:proofErr w:type="spellEnd"/>
      <w:r w:rsidRPr="005931D8">
        <w:rPr>
          <w:rFonts w:ascii="Times New Roman" w:eastAsia="Times New Roman" w:hAnsi="Times New Roman" w:cs="Times New Roman"/>
          <w:sz w:val="24"/>
          <w:szCs w:val="24"/>
          <w:lang w:eastAsia="ru-RU"/>
        </w:rPr>
        <w:t xml:space="preserve"> у </w:t>
      </w:r>
      <w:proofErr w:type="spellStart"/>
      <w:r w:rsidRPr="005931D8">
        <w:rPr>
          <w:rFonts w:ascii="Times New Roman" w:eastAsia="Times New Roman" w:hAnsi="Times New Roman" w:cs="Times New Roman"/>
          <w:sz w:val="24"/>
          <w:szCs w:val="24"/>
          <w:lang w:eastAsia="ru-RU"/>
        </w:rPr>
        <w:t>разі</w:t>
      </w:r>
      <w:proofErr w:type="spellEnd"/>
      <w:r w:rsidRPr="005931D8">
        <w:rPr>
          <w:rFonts w:ascii="Times New Roman" w:eastAsia="Times New Roman" w:hAnsi="Times New Roman" w:cs="Times New Roman"/>
          <w:sz w:val="24"/>
          <w:szCs w:val="24"/>
          <w:lang w:eastAsia="ru-RU"/>
        </w:rPr>
        <w:t xml:space="preserve"> </w:t>
      </w:r>
      <w:proofErr w:type="spellStart"/>
      <w:r w:rsidRPr="005931D8">
        <w:rPr>
          <w:rFonts w:ascii="Times New Roman" w:eastAsia="Times New Roman" w:hAnsi="Times New Roman" w:cs="Times New Roman"/>
          <w:sz w:val="24"/>
          <w:szCs w:val="24"/>
          <w:lang w:eastAsia="ru-RU"/>
        </w:rPr>
        <w:t>необхідності</w:t>
      </w:r>
      <w:proofErr w:type="spellEnd"/>
      <w:r w:rsidRPr="005931D8">
        <w:rPr>
          <w:rFonts w:ascii="Times New Roman" w:eastAsia="Times New Roman" w:hAnsi="Times New Roman" w:cs="Times New Roman"/>
          <w:sz w:val="24"/>
          <w:szCs w:val="24"/>
          <w:lang w:eastAsia="ru-RU"/>
        </w:rPr>
        <w:t xml:space="preserve"> та </w:t>
      </w:r>
      <w:proofErr w:type="spellStart"/>
      <w:r w:rsidRPr="005931D8">
        <w:rPr>
          <w:rFonts w:ascii="Times New Roman" w:eastAsia="Times New Roman" w:hAnsi="Times New Roman" w:cs="Times New Roman"/>
          <w:sz w:val="24"/>
          <w:szCs w:val="24"/>
          <w:lang w:eastAsia="ru-RU"/>
        </w:rPr>
        <w:t>відповідно</w:t>
      </w:r>
      <w:proofErr w:type="spellEnd"/>
      <w:r w:rsidRPr="005931D8">
        <w:rPr>
          <w:rFonts w:ascii="Times New Roman" w:eastAsia="Times New Roman" w:hAnsi="Times New Roman" w:cs="Times New Roman"/>
          <w:sz w:val="24"/>
          <w:szCs w:val="24"/>
          <w:lang w:eastAsia="ru-RU"/>
        </w:rPr>
        <w:t xml:space="preserve"> до </w:t>
      </w:r>
      <w:proofErr w:type="spellStart"/>
      <w:r w:rsidRPr="005931D8">
        <w:rPr>
          <w:rFonts w:ascii="Times New Roman" w:eastAsia="Times New Roman" w:hAnsi="Times New Roman" w:cs="Times New Roman"/>
          <w:sz w:val="24"/>
          <w:szCs w:val="24"/>
          <w:lang w:eastAsia="ru-RU"/>
        </w:rPr>
        <w:t>запиту</w:t>
      </w:r>
      <w:proofErr w:type="spellEnd"/>
      <w:r w:rsidRPr="005931D8">
        <w:rPr>
          <w:rFonts w:ascii="Times New Roman" w:eastAsia="Times New Roman" w:hAnsi="Times New Roman" w:cs="Times New Roman"/>
          <w:sz w:val="24"/>
          <w:szCs w:val="24"/>
          <w:lang w:eastAsia="ru-RU"/>
        </w:rPr>
        <w:t xml:space="preserve"> </w:t>
      </w:r>
      <w:proofErr w:type="spellStart"/>
      <w:r w:rsidRPr="005931D8">
        <w:rPr>
          <w:rFonts w:ascii="Times New Roman" w:eastAsia="Times New Roman" w:hAnsi="Times New Roman" w:cs="Times New Roman"/>
          <w:sz w:val="24"/>
          <w:szCs w:val="24"/>
          <w:lang w:eastAsia="ru-RU"/>
        </w:rPr>
        <w:t>учасника</w:t>
      </w:r>
      <w:proofErr w:type="spellEnd"/>
      <w:r w:rsidRPr="005931D8">
        <w:rPr>
          <w:rFonts w:ascii="Times New Roman" w:eastAsia="Times New Roman" w:hAnsi="Times New Roman" w:cs="Times New Roman"/>
          <w:sz w:val="24"/>
          <w:szCs w:val="24"/>
          <w:lang w:eastAsia="ru-RU"/>
        </w:rPr>
        <w:t xml:space="preserve"> конкурсу. </w:t>
      </w:r>
    </w:p>
    <w:p w:rsidR="006E3442" w:rsidRPr="005931D8" w:rsidRDefault="006E3442" w:rsidP="00F64FDF">
      <w:pPr>
        <w:spacing w:after="150" w:line="240" w:lineRule="auto"/>
        <w:jc w:val="both"/>
        <w:textAlignment w:val="baseline"/>
        <w:rPr>
          <w:rFonts w:ascii="Times New Roman" w:eastAsia="Times New Roman" w:hAnsi="Times New Roman" w:cs="Times New Roman"/>
          <w:sz w:val="24"/>
          <w:szCs w:val="24"/>
          <w:lang w:val="uk-UA" w:eastAsia="ru-RU"/>
        </w:rPr>
      </w:pPr>
    </w:p>
    <w:p w:rsidR="003D4ABF" w:rsidRPr="007F068D" w:rsidRDefault="00F64FDF" w:rsidP="007F068D">
      <w:pPr>
        <w:pStyle w:val="a3"/>
        <w:numPr>
          <w:ilvl w:val="0"/>
          <w:numId w:val="14"/>
        </w:numPr>
        <w:spacing w:after="150" w:line="240" w:lineRule="auto"/>
        <w:jc w:val="both"/>
        <w:textAlignment w:val="baseline"/>
        <w:rPr>
          <w:rFonts w:ascii="Times New Roman" w:eastAsia="Times New Roman" w:hAnsi="Times New Roman" w:cs="Times New Roman"/>
          <w:sz w:val="24"/>
          <w:szCs w:val="24"/>
          <w:lang w:val="uk-UA" w:eastAsia="ru-RU"/>
        </w:rPr>
      </w:pPr>
      <w:proofErr w:type="spellStart"/>
      <w:r w:rsidRPr="007F068D">
        <w:rPr>
          <w:rFonts w:ascii="Times New Roman" w:eastAsia="Times New Roman" w:hAnsi="Times New Roman" w:cs="Times New Roman"/>
          <w:b/>
          <w:sz w:val="24"/>
          <w:szCs w:val="24"/>
          <w:lang w:eastAsia="ru-RU"/>
        </w:rPr>
        <w:t>Інформаці</w:t>
      </w:r>
      <w:r w:rsidR="005931D8" w:rsidRPr="007F068D">
        <w:rPr>
          <w:rFonts w:ascii="Times New Roman" w:eastAsia="Times New Roman" w:hAnsi="Times New Roman" w:cs="Times New Roman"/>
          <w:b/>
          <w:sz w:val="24"/>
          <w:szCs w:val="24"/>
          <w:lang w:eastAsia="ru-RU"/>
        </w:rPr>
        <w:t>я</w:t>
      </w:r>
      <w:proofErr w:type="spellEnd"/>
      <w:r w:rsidR="005931D8" w:rsidRPr="007F068D">
        <w:rPr>
          <w:rFonts w:ascii="Times New Roman" w:eastAsia="Times New Roman" w:hAnsi="Times New Roman" w:cs="Times New Roman"/>
          <w:b/>
          <w:sz w:val="24"/>
          <w:szCs w:val="24"/>
          <w:lang w:eastAsia="ru-RU"/>
        </w:rPr>
        <w:t xml:space="preserve"> про </w:t>
      </w:r>
      <w:proofErr w:type="spellStart"/>
      <w:r w:rsidR="005931D8" w:rsidRPr="007F068D">
        <w:rPr>
          <w:rFonts w:ascii="Times New Roman" w:eastAsia="Times New Roman" w:hAnsi="Times New Roman" w:cs="Times New Roman"/>
          <w:b/>
          <w:sz w:val="24"/>
          <w:szCs w:val="24"/>
          <w:lang w:eastAsia="ru-RU"/>
        </w:rPr>
        <w:t>результати</w:t>
      </w:r>
      <w:proofErr w:type="spellEnd"/>
      <w:r w:rsidR="005931D8" w:rsidRPr="007F068D">
        <w:rPr>
          <w:rFonts w:ascii="Times New Roman" w:eastAsia="Times New Roman" w:hAnsi="Times New Roman" w:cs="Times New Roman"/>
          <w:b/>
          <w:sz w:val="24"/>
          <w:szCs w:val="24"/>
          <w:lang w:eastAsia="ru-RU"/>
        </w:rPr>
        <w:t xml:space="preserve"> конкурсу</w:t>
      </w:r>
      <w:r w:rsidR="003D4ABF" w:rsidRPr="007F068D">
        <w:rPr>
          <w:rFonts w:ascii="Times New Roman" w:eastAsia="Times New Roman" w:hAnsi="Times New Roman" w:cs="Times New Roman"/>
          <w:sz w:val="24"/>
          <w:szCs w:val="24"/>
          <w:lang w:val="uk-UA" w:eastAsia="ru-RU"/>
        </w:rPr>
        <w:t>:</w:t>
      </w:r>
    </w:p>
    <w:p w:rsidR="00F64FDF" w:rsidRPr="005931D8" w:rsidRDefault="003D4ABF" w:rsidP="007F068D">
      <w:pPr>
        <w:spacing w:after="150" w:line="240" w:lineRule="auto"/>
        <w:ind w:firstLine="360"/>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w:t>
      </w:r>
      <w:r w:rsidR="005931D8">
        <w:rPr>
          <w:rFonts w:ascii="Times New Roman" w:eastAsia="Times New Roman" w:hAnsi="Times New Roman" w:cs="Times New Roman"/>
          <w:sz w:val="24"/>
          <w:szCs w:val="24"/>
          <w:lang w:val="uk-UA" w:eastAsia="ru-RU"/>
        </w:rPr>
        <w:t xml:space="preserve">уде </w:t>
      </w:r>
      <w:proofErr w:type="spellStart"/>
      <w:r w:rsidR="005931D8">
        <w:rPr>
          <w:rFonts w:ascii="Times New Roman" w:eastAsia="Times New Roman" w:hAnsi="Times New Roman" w:cs="Times New Roman"/>
          <w:sz w:val="24"/>
          <w:szCs w:val="24"/>
          <w:lang w:eastAsia="ru-RU"/>
        </w:rPr>
        <w:t>розміщ</w:t>
      </w:r>
      <w:r w:rsidR="005931D8">
        <w:rPr>
          <w:rFonts w:ascii="Times New Roman" w:eastAsia="Times New Roman" w:hAnsi="Times New Roman" w:cs="Times New Roman"/>
          <w:sz w:val="24"/>
          <w:szCs w:val="24"/>
          <w:lang w:val="uk-UA" w:eastAsia="ru-RU"/>
        </w:rPr>
        <w:t>ена</w:t>
      </w:r>
      <w:proofErr w:type="spellEnd"/>
      <w:r w:rsidR="00F64FDF" w:rsidRPr="005931D8">
        <w:rPr>
          <w:rFonts w:ascii="Times New Roman" w:eastAsia="Times New Roman" w:hAnsi="Times New Roman" w:cs="Times New Roman"/>
          <w:sz w:val="24"/>
          <w:szCs w:val="24"/>
          <w:lang w:eastAsia="ru-RU"/>
        </w:rPr>
        <w:t xml:space="preserve"> на веб-</w:t>
      </w:r>
      <w:proofErr w:type="spellStart"/>
      <w:r w:rsidR="00F64FDF" w:rsidRPr="005931D8">
        <w:rPr>
          <w:rFonts w:ascii="Times New Roman" w:eastAsia="Times New Roman" w:hAnsi="Times New Roman" w:cs="Times New Roman"/>
          <w:sz w:val="24"/>
          <w:szCs w:val="24"/>
          <w:lang w:eastAsia="ru-RU"/>
        </w:rPr>
        <w:t>сайті</w:t>
      </w:r>
      <w:proofErr w:type="spellEnd"/>
      <w:r w:rsidR="00F64FDF" w:rsidRPr="005931D8">
        <w:rPr>
          <w:rFonts w:ascii="Times New Roman" w:eastAsia="Times New Roman" w:hAnsi="Times New Roman" w:cs="Times New Roman"/>
          <w:sz w:val="24"/>
          <w:szCs w:val="24"/>
          <w:lang w:eastAsia="ru-RU"/>
        </w:rPr>
        <w:t xml:space="preserve"> </w:t>
      </w:r>
      <w:proofErr w:type="spellStart"/>
      <w:r w:rsidR="00F64FDF" w:rsidRPr="005931D8">
        <w:rPr>
          <w:rFonts w:ascii="Times New Roman" w:eastAsia="Times New Roman" w:hAnsi="Times New Roman" w:cs="Times New Roman"/>
          <w:sz w:val="24"/>
          <w:szCs w:val="24"/>
          <w:lang w:eastAsia="ru-RU"/>
        </w:rPr>
        <w:t>Товариства</w:t>
      </w:r>
      <w:proofErr w:type="spellEnd"/>
      <w:r w:rsidR="00F64FDF" w:rsidRPr="005931D8">
        <w:rPr>
          <w:rFonts w:ascii="Times New Roman" w:eastAsia="Times New Roman" w:hAnsi="Times New Roman" w:cs="Times New Roman"/>
          <w:sz w:val="24"/>
          <w:szCs w:val="24"/>
          <w:lang w:eastAsia="ru-RU"/>
        </w:rPr>
        <w:t xml:space="preserve"> в </w:t>
      </w:r>
      <w:proofErr w:type="spellStart"/>
      <w:r w:rsidR="00F64FDF" w:rsidRPr="005931D8">
        <w:rPr>
          <w:rFonts w:ascii="Times New Roman" w:eastAsia="Times New Roman" w:hAnsi="Times New Roman" w:cs="Times New Roman"/>
          <w:sz w:val="24"/>
          <w:szCs w:val="24"/>
          <w:lang w:eastAsia="ru-RU"/>
        </w:rPr>
        <w:t>мережі</w:t>
      </w:r>
      <w:proofErr w:type="spellEnd"/>
      <w:r w:rsidR="00F64FDF" w:rsidRPr="005931D8">
        <w:rPr>
          <w:rFonts w:ascii="Times New Roman" w:eastAsia="Times New Roman" w:hAnsi="Times New Roman" w:cs="Times New Roman"/>
          <w:sz w:val="24"/>
          <w:szCs w:val="24"/>
          <w:lang w:eastAsia="ru-RU"/>
        </w:rPr>
        <w:t xml:space="preserve"> </w:t>
      </w:r>
      <w:proofErr w:type="spellStart"/>
      <w:r w:rsidR="00F64FDF" w:rsidRPr="005931D8">
        <w:rPr>
          <w:rFonts w:ascii="Times New Roman" w:eastAsia="Times New Roman" w:hAnsi="Times New Roman" w:cs="Times New Roman"/>
          <w:sz w:val="24"/>
          <w:szCs w:val="24"/>
          <w:lang w:eastAsia="ru-RU"/>
        </w:rPr>
        <w:t>Інтернет</w:t>
      </w:r>
      <w:proofErr w:type="spellEnd"/>
      <w:r>
        <w:rPr>
          <w:rFonts w:ascii="Times New Roman" w:eastAsia="Times New Roman" w:hAnsi="Times New Roman" w:cs="Times New Roman"/>
          <w:sz w:val="24"/>
          <w:szCs w:val="24"/>
          <w:lang w:val="uk-UA" w:eastAsia="ru-RU"/>
        </w:rPr>
        <w:t xml:space="preserve"> за посиланням</w:t>
      </w:r>
      <w:r w:rsidR="005931D8" w:rsidRPr="005931D8">
        <w:rPr>
          <w:rFonts w:ascii="Times New Roman" w:eastAsia="Times New Roman" w:hAnsi="Times New Roman" w:cs="Times New Roman"/>
          <w:sz w:val="24"/>
          <w:szCs w:val="24"/>
          <w:lang w:val="uk-UA" w:eastAsia="ru-RU"/>
        </w:rPr>
        <w:t xml:space="preserve">: </w:t>
      </w:r>
      <w:r w:rsidR="005931D8" w:rsidRPr="005931D8">
        <w:rPr>
          <w:rFonts w:ascii="Times New Roman" w:eastAsia="Times New Roman" w:hAnsi="Times New Roman" w:cs="Times New Roman"/>
          <w:sz w:val="24"/>
          <w:szCs w:val="24"/>
          <w:lang w:eastAsia="ru-RU"/>
        </w:rPr>
        <w:t>http://hotel-mng.com.ua/</w:t>
      </w:r>
      <w:r w:rsidR="005931D8" w:rsidRPr="005931D8">
        <w:rPr>
          <w:rFonts w:ascii="Times New Roman" w:eastAsia="Times New Roman" w:hAnsi="Times New Roman" w:cs="Times New Roman"/>
          <w:sz w:val="24"/>
          <w:szCs w:val="24"/>
          <w:lang w:val="uk-UA" w:eastAsia="ru-RU"/>
        </w:rPr>
        <w:t xml:space="preserve"> </w:t>
      </w:r>
      <w:r w:rsidR="00F64FDF" w:rsidRPr="005931D8">
        <w:rPr>
          <w:rFonts w:ascii="Times New Roman" w:eastAsia="Times New Roman" w:hAnsi="Times New Roman" w:cs="Times New Roman"/>
          <w:sz w:val="24"/>
          <w:szCs w:val="24"/>
          <w:lang w:val="uk-UA" w:eastAsia="ru-RU"/>
        </w:rPr>
        <w:t>.</w:t>
      </w:r>
    </w:p>
    <w:p w:rsidR="003D4ABF" w:rsidRDefault="00264E8E" w:rsidP="007F068D">
      <w:pPr>
        <w:spacing w:after="150" w:line="240" w:lineRule="auto"/>
        <w:ind w:firstLine="360"/>
        <w:jc w:val="both"/>
        <w:textAlignment w:val="baseline"/>
        <w:rPr>
          <w:rFonts w:ascii="Times New Roman" w:hAnsi="Times New Roman" w:cs="Times New Roman"/>
          <w:sz w:val="24"/>
          <w:szCs w:val="24"/>
        </w:rPr>
      </w:pPr>
      <w:r w:rsidRPr="005931D8">
        <w:rPr>
          <w:rFonts w:ascii="Times New Roman" w:eastAsia="Times New Roman" w:hAnsi="Times New Roman" w:cs="Times New Roman"/>
          <w:sz w:val="24"/>
          <w:szCs w:val="24"/>
          <w:lang w:eastAsia="ru-RU"/>
        </w:rPr>
        <w:t xml:space="preserve">Про </w:t>
      </w:r>
      <w:proofErr w:type="spellStart"/>
      <w:r w:rsidRPr="005931D8">
        <w:rPr>
          <w:rFonts w:ascii="Times New Roman" w:eastAsia="Times New Roman" w:hAnsi="Times New Roman" w:cs="Times New Roman"/>
          <w:sz w:val="24"/>
          <w:szCs w:val="24"/>
          <w:lang w:eastAsia="ru-RU"/>
        </w:rPr>
        <w:t>результати</w:t>
      </w:r>
      <w:proofErr w:type="spellEnd"/>
      <w:r w:rsidRPr="005931D8">
        <w:rPr>
          <w:rFonts w:ascii="Times New Roman" w:eastAsia="Times New Roman" w:hAnsi="Times New Roman" w:cs="Times New Roman"/>
          <w:sz w:val="24"/>
          <w:szCs w:val="24"/>
          <w:lang w:eastAsia="ru-RU"/>
        </w:rPr>
        <w:t xml:space="preserve"> конкурсу </w:t>
      </w:r>
      <w:proofErr w:type="spellStart"/>
      <w:r w:rsidRPr="005931D8">
        <w:rPr>
          <w:rFonts w:ascii="Times New Roman" w:eastAsia="Times New Roman" w:hAnsi="Times New Roman" w:cs="Times New Roman"/>
          <w:sz w:val="24"/>
          <w:szCs w:val="24"/>
          <w:lang w:eastAsia="ru-RU"/>
        </w:rPr>
        <w:t>повідомимо</w:t>
      </w:r>
      <w:proofErr w:type="spellEnd"/>
      <w:r w:rsidRPr="005931D8">
        <w:rPr>
          <w:rFonts w:ascii="Times New Roman" w:eastAsia="Times New Roman" w:hAnsi="Times New Roman" w:cs="Times New Roman"/>
          <w:sz w:val="24"/>
          <w:szCs w:val="24"/>
          <w:lang w:eastAsia="ru-RU"/>
        </w:rPr>
        <w:t xml:space="preserve"> </w:t>
      </w:r>
      <w:proofErr w:type="spellStart"/>
      <w:r w:rsidRPr="005931D8">
        <w:rPr>
          <w:rFonts w:ascii="Times New Roman" w:eastAsia="Times New Roman" w:hAnsi="Times New Roman" w:cs="Times New Roman"/>
          <w:sz w:val="24"/>
          <w:szCs w:val="24"/>
          <w:lang w:eastAsia="ru-RU"/>
        </w:rPr>
        <w:t>всіх</w:t>
      </w:r>
      <w:proofErr w:type="spellEnd"/>
      <w:r w:rsidRPr="005931D8">
        <w:rPr>
          <w:rFonts w:ascii="Times New Roman" w:eastAsia="Times New Roman" w:hAnsi="Times New Roman" w:cs="Times New Roman"/>
          <w:sz w:val="24"/>
          <w:szCs w:val="24"/>
          <w:lang w:eastAsia="ru-RU"/>
        </w:rPr>
        <w:t xml:space="preserve"> </w:t>
      </w:r>
      <w:proofErr w:type="spellStart"/>
      <w:r w:rsidRPr="005931D8">
        <w:rPr>
          <w:rFonts w:ascii="Times New Roman" w:eastAsia="Times New Roman" w:hAnsi="Times New Roman" w:cs="Times New Roman"/>
          <w:sz w:val="24"/>
          <w:szCs w:val="24"/>
          <w:lang w:eastAsia="ru-RU"/>
        </w:rPr>
        <w:t>учасників</w:t>
      </w:r>
      <w:proofErr w:type="spellEnd"/>
      <w:r w:rsidRPr="005931D8">
        <w:rPr>
          <w:rFonts w:ascii="Times New Roman" w:eastAsia="Times New Roman" w:hAnsi="Times New Roman" w:cs="Times New Roman"/>
          <w:sz w:val="24"/>
          <w:szCs w:val="24"/>
          <w:lang w:eastAsia="ru-RU"/>
        </w:rPr>
        <w:t xml:space="preserve">, </w:t>
      </w:r>
      <w:proofErr w:type="spellStart"/>
      <w:r w:rsidRPr="005931D8">
        <w:rPr>
          <w:rFonts w:ascii="Times New Roman" w:eastAsia="Times New Roman" w:hAnsi="Times New Roman" w:cs="Times New Roman"/>
          <w:sz w:val="24"/>
          <w:szCs w:val="24"/>
          <w:lang w:eastAsia="ru-RU"/>
        </w:rPr>
        <w:t>що</w:t>
      </w:r>
      <w:proofErr w:type="spellEnd"/>
      <w:r w:rsidRPr="005931D8">
        <w:rPr>
          <w:rFonts w:ascii="Times New Roman" w:eastAsia="Times New Roman" w:hAnsi="Times New Roman" w:cs="Times New Roman"/>
          <w:sz w:val="24"/>
          <w:szCs w:val="24"/>
          <w:lang w:eastAsia="ru-RU"/>
        </w:rPr>
        <w:t xml:space="preserve"> </w:t>
      </w:r>
      <w:proofErr w:type="spellStart"/>
      <w:r w:rsidRPr="005931D8">
        <w:rPr>
          <w:rFonts w:ascii="Times New Roman" w:eastAsia="Times New Roman" w:hAnsi="Times New Roman" w:cs="Times New Roman"/>
          <w:sz w:val="24"/>
          <w:szCs w:val="24"/>
          <w:lang w:eastAsia="ru-RU"/>
        </w:rPr>
        <w:t>приймали</w:t>
      </w:r>
      <w:proofErr w:type="spellEnd"/>
      <w:r w:rsidRPr="005931D8">
        <w:rPr>
          <w:rFonts w:ascii="Times New Roman" w:eastAsia="Times New Roman" w:hAnsi="Times New Roman" w:cs="Times New Roman"/>
          <w:sz w:val="24"/>
          <w:szCs w:val="24"/>
          <w:lang w:eastAsia="ru-RU"/>
        </w:rPr>
        <w:t xml:space="preserve"> участь </w:t>
      </w:r>
      <w:proofErr w:type="spellStart"/>
      <w:r w:rsidRPr="005931D8">
        <w:rPr>
          <w:rFonts w:ascii="Times New Roman" w:eastAsia="Times New Roman" w:hAnsi="Times New Roman" w:cs="Times New Roman"/>
          <w:sz w:val="24"/>
          <w:szCs w:val="24"/>
          <w:lang w:eastAsia="ru-RU"/>
        </w:rPr>
        <w:t>електрон</w:t>
      </w:r>
      <w:r w:rsidR="00F64FDF" w:rsidRPr="005931D8">
        <w:rPr>
          <w:rFonts w:ascii="Times New Roman" w:eastAsia="Times New Roman" w:hAnsi="Times New Roman" w:cs="Times New Roman"/>
          <w:sz w:val="24"/>
          <w:szCs w:val="24"/>
          <w:lang w:eastAsia="ru-RU"/>
        </w:rPr>
        <w:t>ною</w:t>
      </w:r>
      <w:proofErr w:type="spellEnd"/>
      <w:r w:rsidR="00F64FDF" w:rsidRPr="005931D8">
        <w:rPr>
          <w:rFonts w:ascii="Times New Roman" w:eastAsia="Times New Roman" w:hAnsi="Times New Roman" w:cs="Times New Roman"/>
          <w:sz w:val="24"/>
          <w:szCs w:val="24"/>
          <w:lang w:eastAsia="ru-RU"/>
        </w:rPr>
        <w:t xml:space="preserve"> </w:t>
      </w:r>
      <w:proofErr w:type="spellStart"/>
      <w:r w:rsidR="00F64FDF" w:rsidRPr="005931D8">
        <w:rPr>
          <w:rFonts w:ascii="Times New Roman" w:eastAsia="Times New Roman" w:hAnsi="Times New Roman" w:cs="Times New Roman"/>
          <w:sz w:val="24"/>
          <w:szCs w:val="24"/>
          <w:lang w:eastAsia="ru-RU"/>
        </w:rPr>
        <w:t>поштою</w:t>
      </w:r>
      <w:proofErr w:type="spellEnd"/>
      <w:r w:rsidR="00F64FDF" w:rsidRPr="005931D8">
        <w:rPr>
          <w:rFonts w:ascii="Times New Roman" w:eastAsia="Times New Roman" w:hAnsi="Times New Roman" w:cs="Times New Roman"/>
          <w:sz w:val="24"/>
          <w:szCs w:val="24"/>
          <w:lang w:eastAsia="ru-RU"/>
        </w:rPr>
        <w:t xml:space="preserve"> </w:t>
      </w:r>
      <w:proofErr w:type="gramStart"/>
      <w:r w:rsidR="00F64FDF" w:rsidRPr="005931D8">
        <w:rPr>
          <w:rFonts w:ascii="Times New Roman" w:eastAsia="Times New Roman" w:hAnsi="Times New Roman" w:cs="Times New Roman"/>
          <w:sz w:val="24"/>
          <w:szCs w:val="24"/>
          <w:lang w:eastAsia="ru-RU"/>
        </w:rPr>
        <w:t>в строк</w:t>
      </w:r>
      <w:proofErr w:type="gramEnd"/>
      <w:r w:rsidR="00F64FDF" w:rsidRPr="005931D8">
        <w:rPr>
          <w:rFonts w:ascii="Times New Roman" w:eastAsia="Times New Roman" w:hAnsi="Times New Roman" w:cs="Times New Roman"/>
          <w:sz w:val="24"/>
          <w:szCs w:val="24"/>
          <w:lang w:eastAsia="ru-RU"/>
        </w:rPr>
        <w:t xml:space="preserve"> не </w:t>
      </w:r>
      <w:proofErr w:type="spellStart"/>
      <w:r w:rsidR="00F64FDF" w:rsidRPr="005931D8">
        <w:rPr>
          <w:rFonts w:ascii="Times New Roman" w:eastAsia="Times New Roman" w:hAnsi="Times New Roman" w:cs="Times New Roman"/>
          <w:sz w:val="24"/>
          <w:szCs w:val="24"/>
          <w:lang w:eastAsia="ru-RU"/>
        </w:rPr>
        <w:t>пізніше</w:t>
      </w:r>
      <w:proofErr w:type="spellEnd"/>
      <w:r w:rsidR="00F64FDF" w:rsidRPr="005931D8">
        <w:rPr>
          <w:rFonts w:ascii="Times New Roman" w:eastAsia="Times New Roman" w:hAnsi="Times New Roman" w:cs="Times New Roman"/>
          <w:sz w:val="24"/>
          <w:szCs w:val="24"/>
          <w:lang w:eastAsia="ru-RU"/>
        </w:rPr>
        <w:t xml:space="preserve"> </w:t>
      </w:r>
      <w:r w:rsidR="00F64FDF" w:rsidRPr="005931D8">
        <w:rPr>
          <w:rFonts w:ascii="Times New Roman" w:eastAsia="Times New Roman" w:hAnsi="Times New Roman" w:cs="Times New Roman"/>
          <w:sz w:val="24"/>
          <w:szCs w:val="24"/>
          <w:lang w:val="uk-UA" w:eastAsia="ru-RU"/>
        </w:rPr>
        <w:t>2</w:t>
      </w:r>
      <w:r w:rsidR="005079AF" w:rsidRPr="005931D8">
        <w:rPr>
          <w:rFonts w:ascii="Times New Roman" w:eastAsia="Times New Roman" w:hAnsi="Times New Roman" w:cs="Times New Roman"/>
          <w:sz w:val="24"/>
          <w:szCs w:val="24"/>
          <w:lang w:val="uk-UA" w:eastAsia="ru-RU"/>
        </w:rPr>
        <w:t>0</w:t>
      </w:r>
      <w:r w:rsidR="00F64FDF" w:rsidRPr="005931D8">
        <w:rPr>
          <w:rFonts w:ascii="Times New Roman" w:eastAsia="Times New Roman" w:hAnsi="Times New Roman" w:cs="Times New Roman"/>
          <w:sz w:val="24"/>
          <w:szCs w:val="24"/>
          <w:lang w:eastAsia="ru-RU"/>
        </w:rPr>
        <w:t xml:space="preserve"> </w:t>
      </w:r>
      <w:r w:rsidR="00F64FDF" w:rsidRPr="005931D8">
        <w:rPr>
          <w:rFonts w:ascii="Times New Roman" w:eastAsia="Times New Roman" w:hAnsi="Times New Roman" w:cs="Times New Roman"/>
          <w:sz w:val="24"/>
          <w:szCs w:val="24"/>
          <w:lang w:val="uk-UA" w:eastAsia="ru-RU"/>
        </w:rPr>
        <w:t>грудня</w:t>
      </w:r>
      <w:r w:rsidRPr="005931D8">
        <w:rPr>
          <w:rFonts w:ascii="Times New Roman" w:eastAsia="Times New Roman" w:hAnsi="Times New Roman" w:cs="Times New Roman"/>
          <w:sz w:val="24"/>
          <w:szCs w:val="24"/>
          <w:lang w:eastAsia="ru-RU"/>
        </w:rPr>
        <w:t xml:space="preserve"> 2019 року.</w:t>
      </w:r>
      <w:r w:rsidR="00F64FDF" w:rsidRPr="005931D8">
        <w:rPr>
          <w:rFonts w:ascii="Times New Roman" w:hAnsi="Times New Roman" w:cs="Times New Roman"/>
          <w:sz w:val="24"/>
          <w:szCs w:val="24"/>
        </w:rPr>
        <w:t xml:space="preserve"> </w:t>
      </w:r>
    </w:p>
    <w:p w:rsidR="00264E8E" w:rsidRDefault="003D4ABF" w:rsidP="007F068D">
      <w:pPr>
        <w:spacing w:after="150" w:line="240" w:lineRule="auto"/>
        <w:ind w:firstLine="360"/>
        <w:jc w:val="both"/>
        <w:textAlignment w:val="baseline"/>
        <w:rPr>
          <w:rFonts w:ascii="Times New Roman" w:eastAsia="Times New Roman" w:hAnsi="Times New Roman" w:cs="Times New Roman"/>
          <w:sz w:val="24"/>
          <w:szCs w:val="24"/>
          <w:lang w:eastAsia="ru-RU"/>
        </w:rPr>
      </w:pPr>
      <w:r>
        <w:rPr>
          <w:rFonts w:ascii="Times New Roman" w:hAnsi="Times New Roman" w:cs="Times New Roman"/>
          <w:sz w:val="24"/>
          <w:szCs w:val="24"/>
          <w:lang w:val="uk-UA"/>
        </w:rPr>
        <w:t xml:space="preserve">Звертаємо увагу, що </w:t>
      </w:r>
      <w:r>
        <w:rPr>
          <w:rFonts w:ascii="Times New Roman" w:eastAsia="Times New Roman" w:hAnsi="Times New Roman" w:cs="Times New Roman"/>
          <w:sz w:val="24"/>
          <w:szCs w:val="24"/>
          <w:lang w:val="uk-UA" w:eastAsia="ru-RU"/>
        </w:rPr>
        <w:t>п</w:t>
      </w:r>
      <w:proofErr w:type="spellStart"/>
      <w:r w:rsidR="00F64FDF" w:rsidRPr="005931D8">
        <w:rPr>
          <w:rFonts w:ascii="Times New Roman" w:eastAsia="Times New Roman" w:hAnsi="Times New Roman" w:cs="Times New Roman"/>
          <w:sz w:val="24"/>
          <w:szCs w:val="24"/>
          <w:lang w:eastAsia="ru-RU"/>
        </w:rPr>
        <w:t>еремога</w:t>
      </w:r>
      <w:proofErr w:type="spellEnd"/>
      <w:r w:rsidR="00F64FDF" w:rsidRPr="005931D8">
        <w:rPr>
          <w:rFonts w:ascii="Times New Roman" w:eastAsia="Times New Roman" w:hAnsi="Times New Roman" w:cs="Times New Roman"/>
          <w:sz w:val="24"/>
          <w:szCs w:val="24"/>
          <w:lang w:eastAsia="ru-RU"/>
        </w:rPr>
        <w:t xml:space="preserve"> у </w:t>
      </w:r>
      <w:r>
        <w:rPr>
          <w:rFonts w:ascii="Times New Roman" w:eastAsia="Times New Roman" w:hAnsi="Times New Roman" w:cs="Times New Roman"/>
          <w:sz w:val="24"/>
          <w:szCs w:val="24"/>
          <w:lang w:val="uk-UA" w:eastAsia="ru-RU"/>
        </w:rPr>
        <w:t>к</w:t>
      </w:r>
      <w:proofErr w:type="spellStart"/>
      <w:r w:rsidR="00F64FDF" w:rsidRPr="005931D8">
        <w:rPr>
          <w:rFonts w:ascii="Times New Roman" w:eastAsia="Times New Roman" w:hAnsi="Times New Roman" w:cs="Times New Roman"/>
          <w:sz w:val="24"/>
          <w:szCs w:val="24"/>
          <w:lang w:eastAsia="ru-RU"/>
        </w:rPr>
        <w:t>онкурсі</w:t>
      </w:r>
      <w:proofErr w:type="spellEnd"/>
      <w:r w:rsidR="00F64FDF" w:rsidRPr="005931D8">
        <w:rPr>
          <w:rFonts w:ascii="Times New Roman" w:eastAsia="Times New Roman" w:hAnsi="Times New Roman" w:cs="Times New Roman"/>
          <w:sz w:val="24"/>
          <w:szCs w:val="24"/>
          <w:lang w:eastAsia="ru-RU"/>
        </w:rPr>
        <w:t xml:space="preserve"> не </w:t>
      </w:r>
      <w:proofErr w:type="spellStart"/>
      <w:r w:rsidR="00F64FDF" w:rsidRPr="005931D8">
        <w:rPr>
          <w:rFonts w:ascii="Times New Roman" w:eastAsia="Times New Roman" w:hAnsi="Times New Roman" w:cs="Times New Roman"/>
          <w:sz w:val="24"/>
          <w:szCs w:val="24"/>
          <w:lang w:eastAsia="ru-RU"/>
        </w:rPr>
        <w:t>має</w:t>
      </w:r>
      <w:proofErr w:type="spellEnd"/>
      <w:r w:rsidR="00F64FDF" w:rsidRPr="005931D8">
        <w:rPr>
          <w:rFonts w:ascii="Times New Roman" w:eastAsia="Times New Roman" w:hAnsi="Times New Roman" w:cs="Times New Roman"/>
          <w:sz w:val="24"/>
          <w:szCs w:val="24"/>
          <w:lang w:eastAsia="ru-RU"/>
        </w:rPr>
        <w:t xml:space="preserve"> </w:t>
      </w:r>
      <w:proofErr w:type="spellStart"/>
      <w:r w:rsidR="00F64FDF" w:rsidRPr="005931D8">
        <w:rPr>
          <w:rFonts w:ascii="Times New Roman" w:eastAsia="Times New Roman" w:hAnsi="Times New Roman" w:cs="Times New Roman"/>
          <w:sz w:val="24"/>
          <w:szCs w:val="24"/>
          <w:lang w:eastAsia="ru-RU"/>
        </w:rPr>
        <w:t>обов’язковим</w:t>
      </w:r>
      <w:proofErr w:type="spellEnd"/>
      <w:r w:rsidR="00F64FDF" w:rsidRPr="005931D8">
        <w:rPr>
          <w:rFonts w:ascii="Times New Roman" w:eastAsia="Times New Roman" w:hAnsi="Times New Roman" w:cs="Times New Roman"/>
          <w:sz w:val="24"/>
          <w:szCs w:val="24"/>
          <w:lang w:eastAsia="ru-RU"/>
        </w:rPr>
        <w:t xml:space="preserve"> </w:t>
      </w:r>
      <w:proofErr w:type="spellStart"/>
      <w:r w:rsidR="00F64FDF" w:rsidRPr="005931D8">
        <w:rPr>
          <w:rFonts w:ascii="Times New Roman" w:eastAsia="Times New Roman" w:hAnsi="Times New Roman" w:cs="Times New Roman"/>
          <w:sz w:val="24"/>
          <w:szCs w:val="24"/>
          <w:lang w:eastAsia="ru-RU"/>
        </w:rPr>
        <w:t>наслідком</w:t>
      </w:r>
      <w:proofErr w:type="spellEnd"/>
      <w:r w:rsidR="00F64FDF" w:rsidRPr="005931D8">
        <w:rPr>
          <w:rFonts w:ascii="Times New Roman" w:eastAsia="Times New Roman" w:hAnsi="Times New Roman" w:cs="Times New Roman"/>
          <w:sz w:val="24"/>
          <w:szCs w:val="24"/>
          <w:lang w:eastAsia="ru-RU"/>
        </w:rPr>
        <w:t xml:space="preserve"> </w:t>
      </w:r>
      <w:proofErr w:type="spellStart"/>
      <w:r w:rsidR="00F64FDF" w:rsidRPr="005931D8">
        <w:rPr>
          <w:rFonts w:ascii="Times New Roman" w:eastAsia="Times New Roman" w:hAnsi="Times New Roman" w:cs="Times New Roman"/>
          <w:sz w:val="24"/>
          <w:szCs w:val="24"/>
          <w:lang w:eastAsia="ru-RU"/>
        </w:rPr>
        <w:t>прийняття</w:t>
      </w:r>
      <w:proofErr w:type="spellEnd"/>
      <w:r w:rsidR="00F64FDF" w:rsidRPr="005931D8">
        <w:rPr>
          <w:rFonts w:ascii="Times New Roman" w:eastAsia="Times New Roman" w:hAnsi="Times New Roman" w:cs="Times New Roman"/>
          <w:sz w:val="24"/>
          <w:szCs w:val="24"/>
          <w:lang w:eastAsia="ru-RU"/>
        </w:rPr>
        <w:t xml:space="preserve"> </w:t>
      </w:r>
      <w:proofErr w:type="spellStart"/>
      <w:r w:rsidR="00F64FDF" w:rsidRPr="005931D8">
        <w:rPr>
          <w:rFonts w:ascii="Times New Roman" w:eastAsia="Times New Roman" w:hAnsi="Times New Roman" w:cs="Times New Roman"/>
          <w:sz w:val="24"/>
          <w:szCs w:val="24"/>
          <w:lang w:eastAsia="ru-RU"/>
        </w:rPr>
        <w:t>пропозиції</w:t>
      </w:r>
      <w:proofErr w:type="spellEnd"/>
      <w:r w:rsidR="00F64FDF" w:rsidRPr="005931D8">
        <w:rPr>
          <w:rFonts w:ascii="Times New Roman" w:eastAsia="Times New Roman" w:hAnsi="Times New Roman" w:cs="Times New Roman"/>
          <w:sz w:val="24"/>
          <w:szCs w:val="24"/>
          <w:lang w:eastAsia="ru-RU"/>
        </w:rPr>
        <w:t xml:space="preserve"> та </w:t>
      </w:r>
      <w:proofErr w:type="spellStart"/>
      <w:r w:rsidR="00F64FDF" w:rsidRPr="005931D8">
        <w:rPr>
          <w:rFonts w:ascii="Times New Roman" w:eastAsia="Times New Roman" w:hAnsi="Times New Roman" w:cs="Times New Roman"/>
          <w:sz w:val="24"/>
          <w:szCs w:val="24"/>
          <w:lang w:eastAsia="ru-RU"/>
        </w:rPr>
        <w:t>укладення</w:t>
      </w:r>
      <w:proofErr w:type="spellEnd"/>
      <w:r w:rsidR="00F64FDF" w:rsidRPr="005931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д</w:t>
      </w:r>
      <w:r w:rsidR="00F64FDF" w:rsidRPr="005931D8">
        <w:rPr>
          <w:rFonts w:ascii="Times New Roman" w:eastAsia="Times New Roman" w:hAnsi="Times New Roman" w:cs="Times New Roman"/>
          <w:sz w:val="24"/>
          <w:szCs w:val="24"/>
          <w:lang w:eastAsia="ru-RU"/>
        </w:rPr>
        <w:t xml:space="preserve">оговору </w:t>
      </w:r>
      <w:proofErr w:type="spellStart"/>
      <w:r w:rsidR="00F64FDF" w:rsidRPr="005931D8">
        <w:rPr>
          <w:rFonts w:ascii="Times New Roman" w:eastAsia="Times New Roman" w:hAnsi="Times New Roman" w:cs="Times New Roman"/>
          <w:sz w:val="24"/>
          <w:szCs w:val="24"/>
          <w:lang w:eastAsia="ru-RU"/>
        </w:rPr>
        <w:t>надання</w:t>
      </w:r>
      <w:proofErr w:type="spellEnd"/>
      <w:r w:rsidR="00F64FDF" w:rsidRPr="005931D8">
        <w:rPr>
          <w:rFonts w:ascii="Times New Roman" w:eastAsia="Times New Roman" w:hAnsi="Times New Roman" w:cs="Times New Roman"/>
          <w:sz w:val="24"/>
          <w:szCs w:val="24"/>
          <w:lang w:eastAsia="ru-RU"/>
        </w:rPr>
        <w:t xml:space="preserve"> </w:t>
      </w:r>
      <w:proofErr w:type="spellStart"/>
      <w:r w:rsidR="00F64FDF" w:rsidRPr="005931D8">
        <w:rPr>
          <w:rFonts w:ascii="Times New Roman" w:eastAsia="Times New Roman" w:hAnsi="Times New Roman" w:cs="Times New Roman"/>
          <w:sz w:val="24"/>
          <w:szCs w:val="24"/>
          <w:lang w:eastAsia="ru-RU"/>
        </w:rPr>
        <w:t>послуг</w:t>
      </w:r>
      <w:proofErr w:type="spellEnd"/>
      <w:r w:rsidR="00F64FDF" w:rsidRPr="005931D8">
        <w:rPr>
          <w:rFonts w:ascii="Times New Roman" w:eastAsia="Times New Roman" w:hAnsi="Times New Roman" w:cs="Times New Roman"/>
          <w:sz w:val="24"/>
          <w:szCs w:val="24"/>
          <w:lang w:eastAsia="ru-RU"/>
        </w:rPr>
        <w:t xml:space="preserve"> з аудиту </w:t>
      </w:r>
      <w:proofErr w:type="spellStart"/>
      <w:r w:rsidR="00F64FDF" w:rsidRPr="005931D8">
        <w:rPr>
          <w:rFonts w:ascii="Times New Roman" w:eastAsia="Times New Roman" w:hAnsi="Times New Roman" w:cs="Times New Roman"/>
          <w:sz w:val="24"/>
          <w:szCs w:val="24"/>
          <w:lang w:eastAsia="ru-RU"/>
        </w:rPr>
        <w:t>фінансової</w:t>
      </w:r>
      <w:proofErr w:type="spellEnd"/>
      <w:r w:rsidR="00F64FDF" w:rsidRPr="005931D8">
        <w:rPr>
          <w:rFonts w:ascii="Times New Roman" w:eastAsia="Times New Roman" w:hAnsi="Times New Roman" w:cs="Times New Roman"/>
          <w:sz w:val="24"/>
          <w:szCs w:val="24"/>
          <w:lang w:eastAsia="ru-RU"/>
        </w:rPr>
        <w:t xml:space="preserve"> </w:t>
      </w:r>
      <w:proofErr w:type="spellStart"/>
      <w:r w:rsidR="00F64FDF" w:rsidRPr="005931D8">
        <w:rPr>
          <w:rFonts w:ascii="Times New Roman" w:eastAsia="Times New Roman" w:hAnsi="Times New Roman" w:cs="Times New Roman"/>
          <w:sz w:val="24"/>
          <w:szCs w:val="24"/>
          <w:lang w:eastAsia="ru-RU"/>
        </w:rPr>
        <w:t>звітності</w:t>
      </w:r>
      <w:proofErr w:type="spellEnd"/>
      <w:r w:rsidR="00382726">
        <w:rPr>
          <w:rFonts w:ascii="Times New Roman" w:eastAsia="Calibri" w:hAnsi="Times New Roman" w:cs="Times New Roman"/>
          <w:sz w:val="24"/>
          <w:szCs w:val="24"/>
          <w:lang w:val="uk-UA"/>
        </w:rPr>
        <w:t xml:space="preserve"> ТОВ </w:t>
      </w:r>
      <w:r w:rsidR="00F64FDF" w:rsidRPr="005931D8">
        <w:rPr>
          <w:rFonts w:ascii="Times New Roman" w:eastAsia="Calibri" w:hAnsi="Times New Roman" w:cs="Times New Roman"/>
          <w:sz w:val="24"/>
          <w:szCs w:val="24"/>
          <w:lang w:val="uk-UA"/>
        </w:rPr>
        <w:t>«Готель Менеджмент» за 2019 рік</w:t>
      </w:r>
      <w:r w:rsidR="00F64FDF" w:rsidRPr="005931D8">
        <w:rPr>
          <w:rFonts w:ascii="Times New Roman" w:eastAsia="Times New Roman" w:hAnsi="Times New Roman" w:cs="Times New Roman"/>
          <w:sz w:val="24"/>
          <w:szCs w:val="24"/>
          <w:lang w:eastAsia="ru-RU"/>
        </w:rPr>
        <w:t>.</w:t>
      </w:r>
    </w:p>
    <w:p w:rsidR="006E3442" w:rsidRPr="005931D8" w:rsidRDefault="006E3442" w:rsidP="007F068D">
      <w:pPr>
        <w:spacing w:after="150" w:line="240" w:lineRule="auto"/>
        <w:ind w:firstLine="360"/>
        <w:jc w:val="both"/>
        <w:textAlignment w:val="baseline"/>
        <w:rPr>
          <w:rFonts w:ascii="Times New Roman" w:eastAsia="Times New Roman" w:hAnsi="Times New Roman" w:cs="Times New Roman"/>
          <w:sz w:val="24"/>
          <w:szCs w:val="24"/>
          <w:lang w:eastAsia="ru-RU"/>
        </w:rPr>
      </w:pPr>
    </w:p>
    <w:p w:rsidR="00264E8E" w:rsidRDefault="00264E8E" w:rsidP="007F068D">
      <w:pPr>
        <w:pStyle w:val="a3"/>
        <w:numPr>
          <w:ilvl w:val="0"/>
          <w:numId w:val="14"/>
        </w:numPr>
        <w:spacing w:after="150" w:line="240" w:lineRule="auto"/>
        <w:textAlignment w:val="baseline"/>
        <w:rPr>
          <w:rFonts w:ascii="Times New Roman" w:eastAsia="Times New Roman" w:hAnsi="Times New Roman" w:cs="Times New Roman"/>
          <w:b/>
          <w:sz w:val="24"/>
          <w:szCs w:val="24"/>
          <w:lang w:eastAsia="ru-RU"/>
        </w:rPr>
      </w:pPr>
      <w:proofErr w:type="spellStart"/>
      <w:r w:rsidRPr="007F068D">
        <w:rPr>
          <w:rFonts w:ascii="Times New Roman" w:eastAsia="Times New Roman" w:hAnsi="Times New Roman" w:cs="Times New Roman"/>
          <w:b/>
          <w:sz w:val="24"/>
          <w:szCs w:val="24"/>
          <w:lang w:eastAsia="ru-RU"/>
        </w:rPr>
        <w:t>Додаткові</w:t>
      </w:r>
      <w:proofErr w:type="spellEnd"/>
      <w:r w:rsidRPr="007F068D">
        <w:rPr>
          <w:rFonts w:ascii="Times New Roman" w:eastAsia="Times New Roman" w:hAnsi="Times New Roman" w:cs="Times New Roman"/>
          <w:b/>
          <w:sz w:val="24"/>
          <w:szCs w:val="24"/>
          <w:lang w:eastAsia="ru-RU"/>
        </w:rPr>
        <w:t xml:space="preserve"> </w:t>
      </w:r>
      <w:proofErr w:type="spellStart"/>
      <w:r w:rsidRPr="007F068D">
        <w:rPr>
          <w:rFonts w:ascii="Times New Roman" w:eastAsia="Times New Roman" w:hAnsi="Times New Roman" w:cs="Times New Roman"/>
          <w:b/>
          <w:sz w:val="24"/>
          <w:szCs w:val="24"/>
          <w:lang w:eastAsia="ru-RU"/>
        </w:rPr>
        <w:t>умови</w:t>
      </w:r>
      <w:proofErr w:type="spellEnd"/>
      <w:r w:rsidRPr="007F068D">
        <w:rPr>
          <w:rFonts w:ascii="Times New Roman" w:eastAsia="Times New Roman" w:hAnsi="Times New Roman" w:cs="Times New Roman"/>
          <w:b/>
          <w:sz w:val="24"/>
          <w:szCs w:val="24"/>
          <w:lang w:eastAsia="ru-RU"/>
        </w:rPr>
        <w:t>:</w:t>
      </w:r>
    </w:p>
    <w:p w:rsidR="003D4ABF" w:rsidRPr="007F068D" w:rsidRDefault="003D4ABF" w:rsidP="007F068D">
      <w:pPr>
        <w:pStyle w:val="a3"/>
        <w:spacing w:after="150" w:line="240" w:lineRule="auto"/>
        <w:textAlignment w:val="baseline"/>
        <w:rPr>
          <w:rFonts w:ascii="Times New Roman" w:eastAsia="Times New Roman" w:hAnsi="Times New Roman" w:cs="Times New Roman"/>
          <w:b/>
          <w:sz w:val="24"/>
          <w:szCs w:val="24"/>
          <w:lang w:eastAsia="ru-RU"/>
        </w:rPr>
      </w:pPr>
    </w:p>
    <w:p w:rsidR="00264E8E" w:rsidRPr="005931D8" w:rsidRDefault="00B768D6" w:rsidP="007F068D">
      <w:pPr>
        <w:pStyle w:val="a3"/>
        <w:numPr>
          <w:ilvl w:val="0"/>
          <w:numId w:val="13"/>
        </w:numPr>
        <w:spacing w:after="0" w:line="240" w:lineRule="auto"/>
        <w:ind w:left="0" w:firstLine="567"/>
        <w:textAlignment w:val="baseline"/>
        <w:rPr>
          <w:rFonts w:ascii="Times New Roman" w:eastAsia="Times New Roman" w:hAnsi="Times New Roman" w:cs="Times New Roman"/>
          <w:sz w:val="24"/>
          <w:szCs w:val="24"/>
          <w:lang w:eastAsia="ru-RU"/>
        </w:rPr>
      </w:pPr>
      <w:proofErr w:type="spellStart"/>
      <w:r w:rsidRPr="005931D8">
        <w:rPr>
          <w:rFonts w:ascii="Times New Roman" w:eastAsia="Times New Roman" w:hAnsi="Times New Roman" w:cs="Times New Roman"/>
          <w:sz w:val="24"/>
          <w:szCs w:val="24"/>
          <w:lang w:eastAsia="ru-RU"/>
        </w:rPr>
        <w:t>рішення</w:t>
      </w:r>
      <w:proofErr w:type="spellEnd"/>
      <w:r w:rsidRPr="005931D8">
        <w:rPr>
          <w:rFonts w:ascii="Times New Roman" w:eastAsia="Times New Roman" w:hAnsi="Times New Roman" w:cs="Times New Roman"/>
          <w:sz w:val="24"/>
          <w:szCs w:val="24"/>
          <w:lang w:eastAsia="ru-RU"/>
        </w:rPr>
        <w:t xml:space="preserve"> про п</w:t>
      </w:r>
      <w:proofErr w:type="spellStart"/>
      <w:r w:rsidRPr="005931D8">
        <w:rPr>
          <w:rFonts w:ascii="Times New Roman" w:eastAsia="Times New Roman" w:hAnsi="Times New Roman" w:cs="Times New Roman"/>
          <w:sz w:val="24"/>
          <w:szCs w:val="24"/>
          <w:lang w:val="uk-UA" w:eastAsia="ru-RU"/>
        </w:rPr>
        <w:t>еремогу</w:t>
      </w:r>
      <w:proofErr w:type="spellEnd"/>
      <w:r w:rsidRPr="005931D8">
        <w:rPr>
          <w:rFonts w:ascii="Times New Roman" w:eastAsia="Times New Roman" w:hAnsi="Times New Roman" w:cs="Times New Roman"/>
          <w:sz w:val="24"/>
          <w:szCs w:val="24"/>
          <w:lang w:val="uk-UA" w:eastAsia="ru-RU"/>
        </w:rPr>
        <w:t xml:space="preserve"> у конкурсі</w:t>
      </w:r>
      <w:r w:rsidR="00264E8E" w:rsidRPr="005931D8">
        <w:rPr>
          <w:rFonts w:ascii="Times New Roman" w:eastAsia="Times New Roman" w:hAnsi="Times New Roman" w:cs="Times New Roman"/>
          <w:sz w:val="24"/>
          <w:szCs w:val="24"/>
          <w:lang w:eastAsia="ru-RU"/>
        </w:rPr>
        <w:t xml:space="preserve"> </w:t>
      </w:r>
      <w:proofErr w:type="spellStart"/>
      <w:r w:rsidR="00264E8E" w:rsidRPr="005931D8">
        <w:rPr>
          <w:rFonts w:ascii="Times New Roman" w:eastAsia="Times New Roman" w:hAnsi="Times New Roman" w:cs="Times New Roman"/>
          <w:sz w:val="24"/>
          <w:szCs w:val="24"/>
          <w:lang w:eastAsia="ru-RU"/>
        </w:rPr>
        <w:t>може</w:t>
      </w:r>
      <w:proofErr w:type="spellEnd"/>
      <w:r w:rsidR="00264E8E" w:rsidRPr="005931D8">
        <w:rPr>
          <w:rFonts w:ascii="Times New Roman" w:eastAsia="Times New Roman" w:hAnsi="Times New Roman" w:cs="Times New Roman"/>
          <w:sz w:val="24"/>
          <w:szCs w:val="24"/>
          <w:lang w:eastAsia="ru-RU"/>
        </w:rPr>
        <w:t xml:space="preserve"> </w:t>
      </w:r>
      <w:proofErr w:type="spellStart"/>
      <w:r w:rsidR="00264E8E" w:rsidRPr="005931D8">
        <w:rPr>
          <w:rFonts w:ascii="Times New Roman" w:eastAsia="Times New Roman" w:hAnsi="Times New Roman" w:cs="Times New Roman"/>
          <w:sz w:val="24"/>
          <w:szCs w:val="24"/>
          <w:lang w:eastAsia="ru-RU"/>
        </w:rPr>
        <w:t>прийматися</w:t>
      </w:r>
      <w:proofErr w:type="spellEnd"/>
      <w:r w:rsidR="00264E8E" w:rsidRPr="005931D8">
        <w:rPr>
          <w:rFonts w:ascii="Times New Roman" w:eastAsia="Times New Roman" w:hAnsi="Times New Roman" w:cs="Times New Roman"/>
          <w:sz w:val="24"/>
          <w:szCs w:val="24"/>
          <w:lang w:eastAsia="ru-RU"/>
        </w:rPr>
        <w:t xml:space="preserve"> з </w:t>
      </w:r>
      <w:proofErr w:type="spellStart"/>
      <w:r w:rsidR="00264E8E" w:rsidRPr="005931D8">
        <w:rPr>
          <w:rFonts w:ascii="Times New Roman" w:eastAsia="Times New Roman" w:hAnsi="Times New Roman" w:cs="Times New Roman"/>
          <w:sz w:val="24"/>
          <w:szCs w:val="24"/>
          <w:lang w:eastAsia="ru-RU"/>
        </w:rPr>
        <w:t>урахуванням</w:t>
      </w:r>
      <w:proofErr w:type="spellEnd"/>
      <w:r w:rsidR="001E458B">
        <w:rPr>
          <w:rFonts w:ascii="Times New Roman" w:eastAsia="Times New Roman" w:hAnsi="Times New Roman" w:cs="Times New Roman"/>
          <w:sz w:val="24"/>
          <w:szCs w:val="24"/>
          <w:lang w:val="uk-UA" w:eastAsia="ru-RU"/>
        </w:rPr>
        <w:t>,</w:t>
      </w:r>
      <w:r w:rsidR="00264E8E" w:rsidRPr="005931D8">
        <w:rPr>
          <w:rFonts w:ascii="Times New Roman" w:eastAsia="Times New Roman" w:hAnsi="Times New Roman" w:cs="Times New Roman"/>
          <w:sz w:val="24"/>
          <w:szCs w:val="24"/>
          <w:lang w:eastAsia="ru-RU"/>
        </w:rPr>
        <w:t xml:space="preserve"> у тому </w:t>
      </w:r>
      <w:proofErr w:type="spellStart"/>
      <w:r w:rsidR="00264E8E" w:rsidRPr="005931D8">
        <w:rPr>
          <w:rFonts w:ascii="Times New Roman" w:eastAsia="Times New Roman" w:hAnsi="Times New Roman" w:cs="Times New Roman"/>
          <w:sz w:val="24"/>
          <w:szCs w:val="24"/>
          <w:lang w:eastAsia="ru-RU"/>
        </w:rPr>
        <w:t>числі</w:t>
      </w:r>
      <w:proofErr w:type="spellEnd"/>
      <w:r w:rsidR="00264E8E" w:rsidRPr="005931D8">
        <w:rPr>
          <w:rFonts w:ascii="Times New Roman" w:eastAsia="Times New Roman" w:hAnsi="Times New Roman" w:cs="Times New Roman"/>
          <w:sz w:val="24"/>
          <w:szCs w:val="24"/>
          <w:lang w:eastAsia="ru-RU"/>
        </w:rPr>
        <w:t xml:space="preserve">, але не </w:t>
      </w:r>
      <w:proofErr w:type="spellStart"/>
      <w:r w:rsidR="00264E8E" w:rsidRPr="005931D8">
        <w:rPr>
          <w:rFonts w:ascii="Times New Roman" w:eastAsia="Times New Roman" w:hAnsi="Times New Roman" w:cs="Times New Roman"/>
          <w:sz w:val="24"/>
          <w:szCs w:val="24"/>
          <w:lang w:eastAsia="ru-RU"/>
        </w:rPr>
        <w:t>виключно</w:t>
      </w:r>
      <w:proofErr w:type="spellEnd"/>
      <w:r w:rsidR="00264E8E" w:rsidRPr="005931D8">
        <w:rPr>
          <w:rFonts w:ascii="Times New Roman" w:eastAsia="Times New Roman" w:hAnsi="Times New Roman" w:cs="Times New Roman"/>
          <w:sz w:val="24"/>
          <w:szCs w:val="24"/>
          <w:lang w:eastAsia="ru-RU"/>
        </w:rPr>
        <w:t xml:space="preserve">, таких </w:t>
      </w:r>
      <w:proofErr w:type="spellStart"/>
      <w:r w:rsidR="00264E8E" w:rsidRPr="005931D8">
        <w:rPr>
          <w:rFonts w:ascii="Times New Roman" w:eastAsia="Times New Roman" w:hAnsi="Times New Roman" w:cs="Times New Roman"/>
          <w:sz w:val="24"/>
          <w:szCs w:val="24"/>
          <w:lang w:eastAsia="ru-RU"/>
        </w:rPr>
        <w:t>факторів</w:t>
      </w:r>
      <w:proofErr w:type="spellEnd"/>
      <w:r w:rsidR="00264E8E" w:rsidRPr="005931D8">
        <w:rPr>
          <w:rFonts w:ascii="Times New Roman" w:eastAsia="Times New Roman" w:hAnsi="Times New Roman" w:cs="Times New Roman"/>
          <w:sz w:val="24"/>
          <w:szCs w:val="24"/>
          <w:lang w:eastAsia="ru-RU"/>
        </w:rPr>
        <w:t xml:space="preserve">: </w:t>
      </w:r>
      <w:proofErr w:type="spellStart"/>
      <w:r w:rsidR="00264E8E" w:rsidRPr="005931D8">
        <w:rPr>
          <w:rFonts w:ascii="Times New Roman" w:eastAsia="Times New Roman" w:hAnsi="Times New Roman" w:cs="Times New Roman"/>
          <w:sz w:val="24"/>
          <w:szCs w:val="24"/>
          <w:lang w:eastAsia="ru-RU"/>
        </w:rPr>
        <w:t>ціни</w:t>
      </w:r>
      <w:proofErr w:type="spellEnd"/>
      <w:r w:rsidR="00264E8E" w:rsidRPr="005931D8">
        <w:rPr>
          <w:rFonts w:ascii="Times New Roman" w:eastAsia="Times New Roman" w:hAnsi="Times New Roman" w:cs="Times New Roman"/>
          <w:sz w:val="24"/>
          <w:szCs w:val="24"/>
          <w:lang w:eastAsia="ru-RU"/>
        </w:rPr>
        <w:t xml:space="preserve">, </w:t>
      </w:r>
      <w:proofErr w:type="spellStart"/>
      <w:r w:rsidR="00264E8E" w:rsidRPr="005931D8">
        <w:rPr>
          <w:rFonts w:ascii="Times New Roman" w:eastAsia="Times New Roman" w:hAnsi="Times New Roman" w:cs="Times New Roman"/>
          <w:sz w:val="24"/>
          <w:szCs w:val="24"/>
          <w:lang w:eastAsia="ru-RU"/>
        </w:rPr>
        <w:t>ділової</w:t>
      </w:r>
      <w:proofErr w:type="spellEnd"/>
      <w:r w:rsidR="00264E8E" w:rsidRPr="005931D8">
        <w:rPr>
          <w:rFonts w:ascii="Times New Roman" w:eastAsia="Times New Roman" w:hAnsi="Times New Roman" w:cs="Times New Roman"/>
          <w:sz w:val="24"/>
          <w:szCs w:val="24"/>
          <w:lang w:eastAsia="ru-RU"/>
        </w:rPr>
        <w:t xml:space="preserve"> </w:t>
      </w:r>
      <w:proofErr w:type="spellStart"/>
      <w:r w:rsidR="00264E8E" w:rsidRPr="005931D8">
        <w:rPr>
          <w:rFonts w:ascii="Times New Roman" w:eastAsia="Times New Roman" w:hAnsi="Times New Roman" w:cs="Times New Roman"/>
          <w:sz w:val="24"/>
          <w:szCs w:val="24"/>
          <w:lang w:eastAsia="ru-RU"/>
        </w:rPr>
        <w:t>репутації</w:t>
      </w:r>
      <w:proofErr w:type="spellEnd"/>
      <w:r w:rsidR="00264E8E" w:rsidRPr="005931D8">
        <w:rPr>
          <w:rFonts w:ascii="Times New Roman" w:eastAsia="Times New Roman" w:hAnsi="Times New Roman" w:cs="Times New Roman"/>
          <w:sz w:val="24"/>
          <w:szCs w:val="24"/>
          <w:lang w:eastAsia="ru-RU"/>
        </w:rPr>
        <w:t xml:space="preserve">, </w:t>
      </w:r>
      <w:proofErr w:type="spellStart"/>
      <w:r w:rsidR="00264E8E" w:rsidRPr="005931D8">
        <w:rPr>
          <w:rFonts w:ascii="Times New Roman" w:eastAsia="Times New Roman" w:hAnsi="Times New Roman" w:cs="Times New Roman"/>
          <w:sz w:val="24"/>
          <w:szCs w:val="24"/>
          <w:lang w:eastAsia="ru-RU"/>
        </w:rPr>
        <w:t>рекомендацій</w:t>
      </w:r>
      <w:proofErr w:type="spellEnd"/>
      <w:r w:rsidR="00264E8E" w:rsidRPr="005931D8">
        <w:rPr>
          <w:rFonts w:ascii="Times New Roman" w:eastAsia="Times New Roman" w:hAnsi="Times New Roman" w:cs="Times New Roman"/>
          <w:sz w:val="24"/>
          <w:szCs w:val="24"/>
          <w:lang w:eastAsia="ru-RU"/>
        </w:rPr>
        <w:t xml:space="preserve">, </w:t>
      </w:r>
      <w:proofErr w:type="spellStart"/>
      <w:r w:rsidR="00264E8E" w:rsidRPr="005931D8">
        <w:rPr>
          <w:rFonts w:ascii="Times New Roman" w:eastAsia="Times New Roman" w:hAnsi="Times New Roman" w:cs="Times New Roman"/>
          <w:sz w:val="24"/>
          <w:szCs w:val="24"/>
          <w:lang w:eastAsia="ru-RU"/>
        </w:rPr>
        <w:t>історії</w:t>
      </w:r>
      <w:proofErr w:type="spellEnd"/>
      <w:r w:rsidR="00264E8E" w:rsidRPr="005931D8">
        <w:rPr>
          <w:rFonts w:ascii="Times New Roman" w:eastAsia="Times New Roman" w:hAnsi="Times New Roman" w:cs="Times New Roman"/>
          <w:sz w:val="24"/>
          <w:szCs w:val="24"/>
          <w:lang w:eastAsia="ru-RU"/>
        </w:rPr>
        <w:t xml:space="preserve"> </w:t>
      </w:r>
      <w:proofErr w:type="spellStart"/>
      <w:r w:rsidR="00264E8E" w:rsidRPr="005931D8">
        <w:rPr>
          <w:rFonts w:ascii="Times New Roman" w:eastAsia="Times New Roman" w:hAnsi="Times New Roman" w:cs="Times New Roman"/>
          <w:sz w:val="24"/>
          <w:szCs w:val="24"/>
          <w:lang w:eastAsia="ru-RU"/>
        </w:rPr>
        <w:t>ділових</w:t>
      </w:r>
      <w:proofErr w:type="spellEnd"/>
      <w:r w:rsidR="00264E8E" w:rsidRPr="005931D8">
        <w:rPr>
          <w:rFonts w:ascii="Times New Roman" w:eastAsia="Times New Roman" w:hAnsi="Times New Roman" w:cs="Times New Roman"/>
          <w:sz w:val="24"/>
          <w:szCs w:val="24"/>
          <w:lang w:eastAsia="ru-RU"/>
        </w:rPr>
        <w:t xml:space="preserve"> </w:t>
      </w:r>
      <w:proofErr w:type="spellStart"/>
      <w:r w:rsidR="00264E8E" w:rsidRPr="005931D8">
        <w:rPr>
          <w:rFonts w:ascii="Times New Roman" w:eastAsia="Times New Roman" w:hAnsi="Times New Roman" w:cs="Times New Roman"/>
          <w:sz w:val="24"/>
          <w:szCs w:val="24"/>
          <w:lang w:eastAsia="ru-RU"/>
        </w:rPr>
        <w:t>відносин</w:t>
      </w:r>
      <w:proofErr w:type="spellEnd"/>
      <w:r w:rsidR="00264E8E" w:rsidRPr="005931D8">
        <w:rPr>
          <w:rFonts w:ascii="Times New Roman" w:eastAsia="Times New Roman" w:hAnsi="Times New Roman" w:cs="Times New Roman"/>
          <w:sz w:val="24"/>
          <w:szCs w:val="24"/>
          <w:lang w:eastAsia="ru-RU"/>
        </w:rPr>
        <w:t xml:space="preserve">, </w:t>
      </w:r>
      <w:proofErr w:type="spellStart"/>
      <w:r w:rsidR="00264E8E" w:rsidRPr="005931D8">
        <w:rPr>
          <w:rFonts w:ascii="Times New Roman" w:eastAsia="Times New Roman" w:hAnsi="Times New Roman" w:cs="Times New Roman"/>
          <w:sz w:val="24"/>
          <w:szCs w:val="24"/>
          <w:lang w:eastAsia="ru-RU"/>
        </w:rPr>
        <w:t>обізнаності</w:t>
      </w:r>
      <w:proofErr w:type="spellEnd"/>
      <w:r w:rsidR="00264E8E" w:rsidRPr="005931D8">
        <w:rPr>
          <w:rFonts w:ascii="Times New Roman" w:eastAsia="Times New Roman" w:hAnsi="Times New Roman" w:cs="Times New Roman"/>
          <w:sz w:val="24"/>
          <w:szCs w:val="24"/>
          <w:lang w:eastAsia="ru-RU"/>
        </w:rPr>
        <w:t xml:space="preserve"> про </w:t>
      </w:r>
      <w:proofErr w:type="spellStart"/>
      <w:r w:rsidR="00264E8E" w:rsidRPr="005931D8">
        <w:rPr>
          <w:rFonts w:ascii="Times New Roman" w:eastAsia="Times New Roman" w:hAnsi="Times New Roman" w:cs="Times New Roman"/>
          <w:sz w:val="24"/>
          <w:szCs w:val="24"/>
          <w:lang w:eastAsia="ru-RU"/>
        </w:rPr>
        <w:t>компетенцію</w:t>
      </w:r>
      <w:proofErr w:type="spellEnd"/>
      <w:r w:rsidR="00264E8E" w:rsidRPr="005931D8">
        <w:rPr>
          <w:rFonts w:ascii="Times New Roman" w:eastAsia="Times New Roman" w:hAnsi="Times New Roman" w:cs="Times New Roman"/>
          <w:sz w:val="24"/>
          <w:szCs w:val="24"/>
          <w:lang w:eastAsia="ru-RU"/>
        </w:rPr>
        <w:t xml:space="preserve"> та </w:t>
      </w:r>
      <w:proofErr w:type="spellStart"/>
      <w:r w:rsidR="00264E8E" w:rsidRPr="005931D8">
        <w:rPr>
          <w:rFonts w:ascii="Times New Roman" w:eastAsia="Times New Roman" w:hAnsi="Times New Roman" w:cs="Times New Roman"/>
          <w:sz w:val="24"/>
          <w:szCs w:val="24"/>
          <w:lang w:eastAsia="ru-RU"/>
        </w:rPr>
        <w:t>якість</w:t>
      </w:r>
      <w:proofErr w:type="spellEnd"/>
      <w:r w:rsidR="00264E8E" w:rsidRPr="005931D8">
        <w:rPr>
          <w:rFonts w:ascii="Times New Roman" w:eastAsia="Times New Roman" w:hAnsi="Times New Roman" w:cs="Times New Roman"/>
          <w:sz w:val="24"/>
          <w:szCs w:val="24"/>
          <w:lang w:eastAsia="ru-RU"/>
        </w:rPr>
        <w:t xml:space="preserve"> </w:t>
      </w:r>
      <w:proofErr w:type="spellStart"/>
      <w:r w:rsidR="00264E8E" w:rsidRPr="005931D8">
        <w:rPr>
          <w:rFonts w:ascii="Times New Roman" w:eastAsia="Times New Roman" w:hAnsi="Times New Roman" w:cs="Times New Roman"/>
          <w:sz w:val="24"/>
          <w:szCs w:val="24"/>
          <w:lang w:eastAsia="ru-RU"/>
        </w:rPr>
        <w:t>послуг</w:t>
      </w:r>
      <w:proofErr w:type="spellEnd"/>
      <w:r w:rsidR="00264E8E" w:rsidRPr="005931D8">
        <w:rPr>
          <w:rFonts w:ascii="Times New Roman" w:eastAsia="Times New Roman" w:hAnsi="Times New Roman" w:cs="Times New Roman"/>
          <w:sz w:val="24"/>
          <w:szCs w:val="24"/>
          <w:lang w:eastAsia="ru-RU"/>
        </w:rPr>
        <w:t xml:space="preserve">, </w:t>
      </w:r>
      <w:proofErr w:type="spellStart"/>
      <w:r w:rsidR="00264E8E" w:rsidRPr="005931D8">
        <w:rPr>
          <w:rFonts w:ascii="Times New Roman" w:eastAsia="Times New Roman" w:hAnsi="Times New Roman" w:cs="Times New Roman"/>
          <w:sz w:val="24"/>
          <w:szCs w:val="24"/>
          <w:lang w:eastAsia="ru-RU"/>
        </w:rPr>
        <w:t>досвіду</w:t>
      </w:r>
      <w:proofErr w:type="spellEnd"/>
      <w:r w:rsidR="00264E8E" w:rsidRPr="005931D8">
        <w:rPr>
          <w:rFonts w:ascii="Times New Roman" w:eastAsia="Times New Roman" w:hAnsi="Times New Roman" w:cs="Times New Roman"/>
          <w:sz w:val="24"/>
          <w:szCs w:val="24"/>
          <w:lang w:eastAsia="ru-RU"/>
        </w:rPr>
        <w:t xml:space="preserve"> </w:t>
      </w:r>
      <w:proofErr w:type="spellStart"/>
      <w:r w:rsidR="00264E8E" w:rsidRPr="005931D8">
        <w:rPr>
          <w:rFonts w:ascii="Times New Roman" w:eastAsia="Times New Roman" w:hAnsi="Times New Roman" w:cs="Times New Roman"/>
          <w:sz w:val="24"/>
          <w:szCs w:val="24"/>
          <w:lang w:eastAsia="ru-RU"/>
        </w:rPr>
        <w:t>роботи</w:t>
      </w:r>
      <w:proofErr w:type="spellEnd"/>
      <w:r w:rsidR="00264E8E" w:rsidRPr="005931D8">
        <w:rPr>
          <w:rFonts w:ascii="Times New Roman" w:eastAsia="Times New Roman" w:hAnsi="Times New Roman" w:cs="Times New Roman"/>
          <w:sz w:val="24"/>
          <w:szCs w:val="24"/>
          <w:lang w:eastAsia="ru-RU"/>
        </w:rPr>
        <w:t xml:space="preserve"> </w:t>
      </w:r>
      <w:proofErr w:type="spellStart"/>
      <w:r w:rsidR="00264E8E" w:rsidRPr="005931D8">
        <w:rPr>
          <w:rFonts w:ascii="Times New Roman" w:eastAsia="Times New Roman" w:hAnsi="Times New Roman" w:cs="Times New Roman"/>
          <w:sz w:val="24"/>
          <w:szCs w:val="24"/>
          <w:lang w:eastAsia="ru-RU"/>
        </w:rPr>
        <w:t>тощо</w:t>
      </w:r>
      <w:proofErr w:type="spellEnd"/>
      <w:r w:rsidR="00264E8E" w:rsidRPr="005931D8">
        <w:rPr>
          <w:rFonts w:ascii="Times New Roman" w:eastAsia="Times New Roman" w:hAnsi="Times New Roman" w:cs="Times New Roman"/>
          <w:sz w:val="24"/>
          <w:szCs w:val="24"/>
          <w:lang w:eastAsia="ru-RU"/>
        </w:rPr>
        <w:t>.</w:t>
      </w:r>
    </w:p>
    <w:p w:rsidR="00F64FDF" w:rsidRPr="005931D8" w:rsidRDefault="00F64FDF" w:rsidP="00264E8E">
      <w:pPr>
        <w:rPr>
          <w:rFonts w:ascii="Times New Roman" w:eastAsia="Times New Roman" w:hAnsi="Times New Roman" w:cs="Times New Roman"/>
          <w:sz w:val="24"/>
          <w:szCs w:val="24"/>
          <w:lang w:val="uk-UA" w:eastAsia="ru-RU"/>
        </w:rPr>
      </w:pPr>
    </w:p>
    <w:p w:rsidR="00D35A84" w:rsidRPr="005931D8" w:rsidRDefault="00D35A84" w:rsidP="00264E8E">
      <w:pPr>
        <w:rPr>
          <w:rFonts w:ascii="Times New Roman" w:hAnsi="Times New Roman" w:cs="Times New Roman"/>
          <w:sz w:val="24"/>
          <w:szCs w:val="24"/>
          <w:lang w:val="uk-UA"/>
        </w:rPr>
      </w:pPr>
    </w:p>
    <w:sectPr w:rsidR="00D35A84" w:rsidRPr="005931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43F7"/>
    <w:multiLevelType w:val="hybridMultilevel"/>
    <w:tmpl w:val="20AA72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A0162E"/>
    <w:multiLevelType w:val="multilevel"/>
    <w:tmpl w:val="0CC6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A0FA3"/>
    <w:multiLevelType w:val="hybridMultilevel"/>
    <w:tmpl w:val="2C5AED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1C11D5"/>
    <w:multiLevelType w:val="multilevel"/>
    <w:tmpl w:val="AF46A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E20CF8"/>
    <w:multiLevelType w:val="hybridMultilevel"/>
    <w:tmpl w:val="01381BBA"/>
    <w:lvl w:ilvl="0" w:tplc="8DF0D128">
      <w:start w:val="1"/>
      <w:numFmt w:val="bullet"/>
      <w:lvlText w:val=""/>
      <w:lvlJc w:val="left"/>
      <w:pPr>
        <w:ind w:left="927" w:hanging="360"/>
      </w:pPr>
      <w:rPr>
        <w:rFonts w:ascii="Wingdings" w:hAnsi="Wingdings" w:hint="default"/>
        <w:lang w:val="uk-U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38E86E7C"/>
    <w:multiLevelType w:val="hybridMultilevel"/>
    <w:tmpl w:val="6972AF4A"/>
    <w:lvl w:ilvl="0" w:tplc="5972DAAC">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F486B"/>
    <w:multiLevelType w:val="hybridMultilevel"/>
    <w:tmpl w:val="D074878E"/>
    <w:lvl w:ilvl="0" w:tplc="8DF0D128">
      <w:start w:val="1"/>
      <w:numFmt w:val="bullet"/>
      <w:lvlText w:val=""/>
      <w:lvlJc w:val="left"/>
      <w:pPr>
        <w:ind w:left="927" w:hanging="360"/>
      </w:pPr>
      <w:rPr>
        <w:rFonts w:ascii="Wingdings" w:hAnsi="Wingdings" w:hint="default"/>
        <w:lang w:val="uk-U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CBD6554"/>
    <w:multiLevelType w:val="multilevel"/>
    <w:tmpl w:val="2BD4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3973A3"/>
    <w:multiLevelType w:val="hybridMultilevel"/>
    <w:tmpl w:val="09C8BD62"/>
    <w:lvl w:ilvl="0" w:tplc="8DF0D128">
      <w:start w:val="1"/>
      <w:numFmt w:val="bullet"/>
      <w:lvlText w:val=""/>
      <w:lvlJc w:val="left"/>
      <w:pPr>
        <w:ind w:left="1287" w:hanging="360"/>
      </w:pPr>
      <w:rPr>
        <w:rFonts w:ascii="Wingdings" w:hAnsi="Wingdings" w:hint="default"/>
        <w:lang w:val="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DB23F1C"/>
    <w:multiLevelType w:val="multilevel"/>
    <w:tmpl w:val="C5E8D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ED5233"/>
    <w:multiLevelType w:val="hybridMultilevel"/>
    <w:tmpl w:val="7F344FD8"/>
    <w:lvl w:ilvl="0" w:tplc="8DF0D128">
      <w:start w:val="1"/>
      <w:numFmt w:val="bullet"/>
      <w:lvlText w:val=""/>
      <w:lvlJc w:val="left"/>
      <w:pPr>
        <w:ind w:left="1287" w:hanging="360"/>
      </w:pPr>
      <w:rPr>
        <w:rFonts w:ascii="Wingdings" w:hAnsi="Wingdings" w:hint="default"/>
        <w:lang w:val="uk-UA"/>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1" w15:restartNumberingAfterBreak="0">
    <w:nsid w:val="6E1C7845"/>
    <w:multiLevelType w:val="hybridMultilevel"/>
    <w:tmpl w:val="8F7E53A6"/>
    <w:lvl w:ilvl="0" w:tplc="8DF0D128">
      <w:start w:val="1"/>
      <w:numFmt w:val="bullet"/>
      <w:lvlText w:val=""/>
      <w:lvlJc w:val="left"/>
      <w:pPr>
        <w:ind w:left="927" w:hanging="360"/>
      </w:pPr>
      <w:rPr>
        <w:rFonts w:ascii="Wingdings" w:hAnsi="Wingdings" w:hint="default"/>
        <w:lang w:val="uk-U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72737DD5"/>
    <w:multiLevelType w:val="hybridMultilevel"/>
    <w:tmpl w:val="7102F23C"/>
    <w:lvl w:ilvl="0" w:tplc="0419000B">
      <w:start w:val="1"/>
      <w:numFmt w:val="bullet"/>
      <w:lvlText w:val=""/>
      <w:lvlJc w:val="left"/>
      <w:pPr>
        <w:ind w:left="720" w:hanging="360"/>
      </w:pPr>
      <w:rPr>
        <w:rFonts w:ascii="Wingdings" w:hAnsi="Wingdings" w:hint="default"/>
      </w:rPr>
    </w:lvl>
    <w:lvl w:ilvl="1" w:tplc="AFCE204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3"/>
  </w:num>
  <w:num w:numId="5">
    <w:abstractNumId w:val="0"/>
  </w:num>
  <w:num w:numId="6">
    <w:abstractNumId w:val="12"/>
  </w:num>
  <w:num w:numId="7">
    <w:abstractNumId w:val="10"/>
  </w:num>
  <w:num w:numId="8">
    <w:abstractNumId w:val="10"/>
  </w:num>
  <w:num w:numId="9">
    <w:abstractNumId w:val="8"/>
  </w:num>
  <w:num w:numId="10">
    <w:abstractNumId w:val="4"/>
  </w:num>
  <w:num w:numId="11">
    <w:abstractNumId w:val="6"/>
  </w:num>
  <w:num w:numId="12">
    <w:abstractNumId w:val="2"/>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8E"/>
    <w:rsid w:val="00132EB9"/>
    <w:rsid w:val="001E458B"/>
    <w:rsid w:val="00264E8E"/>
    <w:rsid w:val="00311528"/>
    <w:rsid w:val="00356180"/>
    <w:rsid w:val="00356375"/>
    <w:rsid w:val="00364073"/>
    <w:rsid w:val="00382726"/>
    <w:rsid w:val="003D4ABF"/>
    <w:rsid w:val="004442D9"/>
    <w:rsid w:val="0047069B"/>
    <w:rsid w:val="004B61D2"/>
    <w:rsid w:val="005079AF"/>
    <w:rsid w:val="005931D8"/>
    <w:rsid w:val="006E3442"/>
    <w:rsid w:val="006E36A5"/>
    <w:rsid w:val="00722B02"/>
    <w:rsid w:val="007F068D"/>
    <w:rsid w:val="008E6014"/>
    <w:rsid w:val="008E655A"/>
    <w:rsid w:val="009B2DA7"/>
    <w:rsid w:val="00A73628"/>
    <w:rsid w:val="00B107BF"/>
    <w:rsid w:val="00B14AD0"/>
    <w:rsid w:val="00B768D6"/>
    <w:rsid w:val="00BA1621"/>
    <w:rsid w:val="00CD51F2"/>
    <w:rsid w:val="00D11D01"/>
    <w:rsid w:val="00D35A84"/>
    <w:rsid w:val="00D85AA6"/>
    <w:rsid w:val="00ED09A3"/>
    <w:rsid w:val="00F64FDF"/>
    <w:rsid w:val="00F94059"/>
    <w:rsid w:val="00FA6460"/>
    <w:rsid w:val="00FF7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99E19"/>
  <w15:docId w15:val="{53E184B9-9F15-462F-9C4E-0DC993912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E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D01"/>
    <w:pPr>
      <w:ind w:left="720"/>
      <w:contextualSpacing/>
    </w:pPr>
  </w:style>
  <w:style w:type="paragraph" w:styleId="a4">
    <w:name w:val="Balloon Text"/>
    <w:basedOn w:val="a"/>
    <w:link w:val="a5"/>
    <w:uiPriority w:val="99"/>
    <w:semiHidden/>
    <w:unhideWhenUsed/>
    <w:rsid w:val="004442D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442D9"/>
    <w:rPr>
      <w:rFonts w:ascii="Segoe UI" w:hAnsi="Segoe UI" w:cs="Segoe UI"/>
      <w:sz w:val="18"/>
      <w:szCs w:val="18"/>
    </w:rPr>
  </w:style>
  <w:style w:type="character" w:styleId="a6">
    <w:name w:val="Hyperlink"/>
    <w:basedOn w:val="a0"/>
    <w:uiPriority w:val="99"/>
    <w:unhideWhenUsed/>
    <w:rsid w:val="006E36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na.Deli@ickyiv.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76647-F11B-4A47-9605-FE2D6BC5D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1154</Words>
  <Characters>6584</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Valentyna Nazarchuk</cp:lastModifiedBy>
  <cp:revision>10</cp:revision>
  <dcterms:created xsi:type="dcterms:W3CDTF">2019-12-05T09:03:00Z</dcterms:created>
  <dcterms:modified xsi:type="dcterms:W3CDTF">2019-12-06T16:36:00Z</dcterms:modified>
</cp:coreProperties>
</file>